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E40" w14:textId="18C8C167" w:rsidR="007A4C64" w:rsidRPr="00E910CE" w:rsidRDefault="00E300DD" w:rsidP="007A4C64">
      <w:pPr>
        <w:spacing w:after="0"/>
        <w:jc w:val="center"/>
        <w:rPr>
          <w:rFonts w:ascii="Calibri" w:hAnsi="Calibri" w:cs="Calibri"/>
          <w:b/>
        </w:rPr>
      </w:pPr>
      <w:r w:rsidRPr="00E910CE">
        <w:rPr>
          <w:rFonts w:ascii="Calibri" w:hAnsi="Calibri" w:cs="Calibri"/>
          <w:b/>
        </w:rPr>
        <w:t xml:space="preserve">Finance </w:t>
      </w:r>
      <w:r w:rsidR="00BA644A" w:rsidRPr="00E910CE">
        <w:rPr>
          <w:rFonts w:ascii="Calibri" w:hAnsi="Calibri" w:cs="Calibri"/>
          <w:b/>
        </w:rPr>
        <w:t>Manager</w:t>
      </w:r>
      <w:r w:rsidR="000F2029">
        <w:rPr>
          <w:rFonts w:ascii="Calibri" w:hAnsi="Calibri" w:cs="Calibri"/>
          <w:b/>
        </w:rPr>
        <w:t xml:space="preserve"> (Re-Advertised)</w:t>
      </w:r>
    </w:p>
    <w:p w14:paraId="0D6050D4" w14:textId="77777777" w:rsidR="00FA2EA7" w:rsidRPr="00E910CE" w:rsidRDefault="00705642" w:rsidP="00A5326A">
      <w:pPr>
        <w:spacing w:after="0"/>
        <w:jc w:val="center"/>
        <w:rPr>
          <w:rFonts w:ascii="Calibri" w:hAnsi="Calibri" w:cs="Calibri"/>
        </w:rPr>
      </w:pPr>
      <w:r w:rsidRPr="00E910CE">
        <w:rPr>
          <w:rFonts w:ascii="Calibri" w:hAnsi="Calibri" w:cs="Calibri"/>
          <w:b/>
        </w:rPr>
        <w:t>Syria</w:t>
      </w:r>
      <w:r w:rsidR="00D22826" w:rsidRPr="00E910CE">
        <w:rPr>
          <w:rFonts w:ascii="Calibri" w:hAnsi="Calibri" w:cs="Calibri"/>
          <w:b/>
        </w:rPr>
        <w:t xml:space="preserve"> - </w:t>
      </w:r>
      <w:r w:rsidR="002D5B54" w:rsidRPr="00E910CE">
        <w:rPr>
          <w:rFonts w:ascii="Calibri" w:hAnsi="Calibri" w:cs="Calibri"/>
          <w:b/>
        </w:rPr>
        <w:t>Damascus</w:t>
      </w:r>
    </w:p>
    <w:p w14:paraId="430986FE" w14:textId="77777777" w:rsidR="00FA2EA7" w:rsidRPr="00E910CE" w:rsidRDefault="00FA2EA7" w:rsidP="00BB011E">
      <w:pPr>
        <w:spacing w:after="0"/>
        <w:jc w:val="center"/>
        <w:rPr>
          <w:rFonts w:ascii="Calibri" w:hAnsi="Calibri" w:cs="Calibri"/>
        </w:rPr>
      </w:pPr>
    </w:p>
    <w:p w14:paraId="5F8C9E08" w14:textId="77777777" w:rsidR="00FA2EA7" w:rsidRPr="00E910CE" w:rsidRDefault="00FA2EA7" w:rsidP="00FA2EA7">
      <w:pPr>
        <w:spacing w:after="0"/>
        <w:rPr>
          <w:rFonts w:ascii="Calibri" w:hAnsi="Calibri" w:cs="Calibri"/>
          <w:b/>
          <w:lang w:val="en-US"/>
        </w:rPr>
      </w:pPr>
      <w:r w:rsidRPr="00E910CE">
        <w:rPr>
          <w:rFonts w:ascii="Calibri" w:hAnsi="Calibri" w:cs="Calibri"/>
          <w:b/>
          <w:lang w:val="en-US"/>
        </w:rPr>
        <w:t>Who are we?</w:t>
      </w:r>
    </w:p>
    <w:p w14:paraId="309777FE" w14:textId="77777777" w:rsidR="00BA269C" w:rsidRPr="00E910CE" w:rsidRDefault="00BA269C" w:rsidP="00FA2EA7">
      <w:pPr>
        <w:spacing w:after="0"/>
        <w:rPr>
          <w:rFonts w:ascii="Calibri" w:hAnsi="Calibri" w:cs="Calibri"/>
          <w:b/>
          <w:lang w:val="en-US"/>
        </w:rPr>
      </w:pPr>
    </w:p>
    <w:p w14:paraId="3804777E"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1E68EFA6"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The Danish Refugee Council was founded in Denmark in 1956 and has since grown to become an international humanitarian organization with more than 7,000 staff and 8,000 volunteers. Our vision is a dignified life for all displaced.</w:t>
      </w:r>
    </w:p>
    <w:p w14:paraId="5B9291CF"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All of our efforts are based on our value compass: humanity, respect, independence and neutrality, participation, and honesty and transparency.</w:t>
      </w:r>
    </w:p>
    <w:p w14:paraId="4833420E" w14:textId="77777777" w:rsidR="00E541E0" w:rsidRPr="00E910CE" w:rsidRDefault="00E541E0" w:rsidP="00E541E0">
      <w:pPr>
        <w:pStyle w:val="NormalWeb"/>
        <w:spacing w:after="0"/>
        <w:jc w:val="both"/>
        <w:rPr>
          <w:rFonts w:ascii="Calibri" w:hAnsi="Calibri" w:cs="Calibri"/>
          <w:sz w:val="22"/>
          <w:szCs w:val="22"/>
        </w:rPr>
      </w:pPr>
    </w:p>
    <w:p w14:paraId="2A7EB976" w14:textId="20F0928F" w:rsidR="00705642" w:rsidRPr="00E910CE" w:rsidRDefault="00705642" w:rsidP="00E541E0">
      <w:pPr>
        <w:pStyle w:val="NormalWeb"/>
        <w:spacing w:after="0"/>
        <w:jc w:val="both"/>
        <w:rPr>
          <w:rFonts w:ascii="Calibri" w:hAnsi="Calibri" w:cs="Calibri"/>
          <w:b/>
          <w:bCs/>
          <w:sz w:val="22"/>
          <w:szCs w:val="22"/>
        </w:rPr>
      </w:pPr>
      <w:r w:rsidRPr="00E910CE">
        <w:rPr>
          <w:rFonts w:ascii="Calibri" w:hAnsi="Calibri" w:cs="Calibri"/>
          <w:b/>
          <w:bCs/>
          <w:sz w:val="22"/>
          <w:szCs w:val="22"/>
        </w:rPr>
        <w:t>DRC Syria</w:t>
      </w:r>
    </w:p>
    <w:p w14:paraId="5A9DBF47" w14:textId="77777777" w:rsidR="00BA269C" w:rsidRPr="00E910CE" w:rsidRDefault="00BA269C" w:rsidP="00705642">
      <w:pPr>
        <w:pStyle w:val="NormalWeb"/>
        <w:spacing w:after="0"/>
        <w:jc w:val="both"/>
        <w:rPr>
          <w:rFonts w:ascii="Calibri" w:hAnsi="Calibri" w:cs="Calibri"/>
          <w:b/>
          <w:bCs/>
          <w:sz w:val="22"/>
          <w:szCs w:val="22"/>
        </w:rPr>
      </w:pPr>
    </w:p>
    <w:p w14:paraId="5880A9D1" w14:textId="77777777" w:rsidR="00E541E0" w:rsidRPr="00E910CE" w:rsidRDefault="00E541E0" w:rsidP="00E541E0">
      <w:pPr>
        <w:spacing w:after="0"/>
        <w:rPr>
          <w:rFonts w:ascii="Calibri" w:hAnsi="Calibri" w:cs="Calibri"/>
        </w:rPr>
      </w:pPr>
      <w:r w:rsidRPr="00E910CE">
        <w:rPr>
          <w:rFonts w:ascii="Calibri" w:hAnsi="Calibri" w:cs="Calibri"/>
          <w:b/>
          <w:bCs/>
        </w:rPr>
        <w:t>DRC has been operating in Syria since 2008</w:t>
      </w:r>
      <w:r w:rsidRPr="00E910CE">
        <w:rPr>
          <w:rFonts w:ascii="Calibri" w:hAnsi="Calibri" w:cs="Calibri"/>
        </w:rPr>
        <w:t>, initially responding to the Iraqi refugee crisis before pivoting to a full-scale response to the Syria crisis from 2011 onwards. Our work encompasses the full cycle of displacement—responding to</w:t>
      </w:r>
      <w:r w:rsidRPr="00E910CE">
        <w:rPr>
          <w:rFonts w:ascii="Calibri" w:hAnsi="Calibri" w:cs="Calibri"/>
          <w:b/>
          <w:bCs/>
        </w:rPr>
        <w:t xml:space="preserve"> life-saving humanitarian needs </w:t>
      </w:r>
      <w:r w:rsidRPr="00E910CE">
        <w:rPr>
          <w:rFonts w:ascii="Calibri" w:hAnsi="Calibri" w:cs="Calibri"/>
        </w:rPr>
        <w:t>and supporting community recovery until</w:t>
      </w:r>
      <w:r w:rsidRPr="00E910CE">
        <w:rPr>
          <w:rFonts w:ascii="Calibri" w:hAnsi="Calibri" w:cs="Calibri"/>
          <w:b/>
          <w:bCs/>
        </w:rPr>
        <w:t xml:space="preserve"> durable solutions can be achieved</w:t>
      </w:r>
      <w:r w:rsidRPr="00E910CE">
        <w:rPr>
          <w:rFonts w:ascii="Calibri" w:hAnsi="Calibri" w:cs="Calibri"/>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AFF9D94" w14:textId="77777777" w:rsidR="00E541E0" w:rsidRPr="00E910CE" w:rsidRDefault="00E541E0" w:rsidP="00E541E0">
      <w:pPr>
        <w:spacing w:after="0"/>
        <w:rPr>
          <w:rFonts w:ascii="Calibri" w:hAnsi="Calibri" w:cs="Calibri"/>
        </w:rPr>
      </w:pPr>
    </w:p>
    <w:p w14:paraId="2DB9E23E" w14:textId="09A43E9F" w:rsidR="00E541E0" w:rsidRPr="00E910CE" w:rsidRDefault="00E541E0" w:rsidP="00253854">
      <w:pPr>
        <w:spacing w:after="0"/>
        <w:rPr>
          <w:rFonts w:ascii="Calibri" w:hAnsi="Calibri" w:cs="Calibri"/>
        </w:rPr>
      </w:pPr>
      <w:r w:rsidRPr="00E910CE">
        <w:rPr>
          <w:rFonts w:ascii="Calibri" w:hAnsi="Calibri" w:cs="Calibri"/>
        </w:rPr>
        <w:t xml:space="preserve">With an established rapid response mechanism, DRC can </w:t>
      </w:r>
      <w:r w:rsidRPr="00E910CE">
        <w:rPr>
          <w:rFonts w:ascii="Calibri" w:hAnsi="Calibri" w:cs="Calibri"/>
          <w:b/>
          <w:bCs/>
        </w:rPr>
        <w:t>rapidly respond to emerging crises and shocks</w:t>
      </w:r>
      <w:r w:rsidRPr="00E910CE">
        <w:rPr>
          <w:rFonts w:ascii="Calibri" w:hAnsi="Calibri" w:cs="Calibri"/>
        </w:rPr>
        <w:t xml:space="preserve"> to meet </w:t>
      </w:r>
      <w:r w:rsidRPr="00E910CE">
        <w:rPr>
          <w:rFonts w:ascii="Calibri" w:hAnsi="Calibri" w:cs="Calibri"/>
          <w:b/>
          <w:bCs/>
        </w:rPr>
        <w:t>acute emergency needs</w:t>
      </w:r>
      <w:r w:rsidRPr="00E910CE">
        <w:rPr>
          <w:rFonts w:ascii="Calibri" w:hAnsi="Calibri" w:cs="Calibri"/>
        </w:rPr>
        <w:t xml:space="preserve">. Recognizing the significant need for </w:t>
      </w:r>
      <w:r w:rsidRPr="00E910CE">
        <w:rPr>
          <w:rFonts w:ascii="Calibri" w:hAnsi="Calibri" w:cs="Calibri"/>
          <w:b/>
          <w:bCs/>
        </w:rPr>
        <w:t>early recovery and resilience programming</w:t>
      </w:r>
      <w:r w:rsidRPr="00E910CE">
        <w:rPr>
          <w:rFonts w:ascii="Calibri" w:hAnsi="Calibri" w:cs="Calibri"/>
        </w:rPr>
        <w:t xml:space="preserve"> to ensure dignified, sustainable, and cost-effective solutions for fragile communities, DRC’s programmes foster resilience for individuals and communities in situations of protracted displacement and during the initial stages of post-conflict recovery, towards a </w:t>
      </w:r>
      <w:r w:rsidRPr="00E910CE">
        <w:rPr>
          <w:rFonts w:ascii="Calibri" w:hAnsi="Calibri" w:cs="Calibri"/>
          <w:b/>
          <w:bCs/>
        </w:rPr>
        <w:t>durable solution of their choice</w:t>
      </w:r>
      <w:r w:rsidRPr="00E910CE">
        <w:rPr>
          <w:rFonts w:ascii="Calibri" w:hAnsi="Calibri" w:cs="Calibri"/>
        </w:rPr>
        <w:t xml:space="preserve">. With active portfolios in the neighboring countries of Jordan, Lebanon, Türkiye and Iraq, DRC offers a </w:t>
      </w:r>
      <w:r w:rsidRPr="00E910CE">
        <w:rPr>
          <w:rFonts w:ascii="Calibri" w:hAnsi="Calibri" w:cs="Calibri"/>
          <w:b/>
          <w:bCs/>
        </w:rPr>
        <w:t>cross-border, regional response</w:t>
      </w:r>
      <w:r w:rsidRPr="00E910CE">
        <w:rPr>
          <w:rFonts w:ascii="Calibri" w:hAnsi="Calibri" w:cs="Calibri"/>
        </w:rPr>
        <w:t xml:space="preserve"> to the Syria crisis, through cross-border protection monitoring, advocacy, and trends analysis.</w:t>
      </w:r>
    </w:p>
    <w:p w14:paraId="7AEB9A23" w14:textId="77777777" w:rsidR="00253854" w:rsidRPr="00E910CE" w:rsidRDefault="00253854" w:rsidP="00253854">
      <w:pPr>
        <w:spacing w:after="0"/>
        <w:rPr>
          <w:rFonts w:ascii="Calibri" w:hAnsi="Calibri" w:cs="Calibri"/>
        </w:rPr>
      </w:pPr>
    </w:p>
    <w:p w14:paraId="74E8EC8A" w14:textId="65A95F4C" w:rsidR="00A5326A" w:rsidRPr="00E910CE" w:rsidRDefault="00A5326A" w:rsidP="00A0420E">
      <w:pPr>
        <w:jc w:val="both"/>
        <w:rPr>
          <w:rFonts w:ascii="Calibri" w:hAnsi="Calibri" w:cs="Calibri"/>
          <w:b/>
          <w:lang w:val="en-US"/>
        </w:rPr>
      </w:pPr>
      <w:r w:rsidRPr="00E910CE">
        <w:rPr>
          <w:rFonts w:ascii="Calibri" w:hAnsi="Calibri" w:cs="Calibri"/>
          <w:b/>
          <w:lang w:val="en-US"/>
        </w:rPr>
        <w:t>About the job:</w:t>
      </w:r>
    </w:p>
    <w:p w14:paraId="0FCBC855" w14:textId="77777777" w:rsidR="00F62951" w:rsidRPr="00E910CE" w:rsidRDefault="00F62951" w:rsidP="00F62951">
      <w:pPr>
        <w:rPr>
          <w:rFonts w:ascii="Calibri" w:eastAsia="Times New Roman" w:hAnsi="Calibri" w:cs="Calibri"/>
        </w:rPr>
      </w:pPr>
      <w:r w:rsidRPr="00E910CE">
        <w:rPr>
          <w:rFonts w:ascii="Calibri" w:eastAsia="Times New Roman" w:hAnsi="Calibri" w:cs="Calibri"/>
        </w:rPr>
        <w:t xml:space="preserve">The post holder will be responsible for managing the financial and accounting functions of the country-wide operation, with a strong focus on financial planning and providing support to budget holders for effective budget management. </w:t>
      </w:r>
    </w:p>
    <w:p w14:paraId="17D128D7" w14:textId="77777777" w:rsidR="00F62951" w:rsidRPr="00E910CE" w:rsidRDefault="00F62951" w:rsidP="00F62951">
      <w:pPr>
        <w:rPr>
          <w:rFonts w:ascii="Calibri" w:eastAsia="Times New Roman" w:hAnsi="Calibri" w:cs="Calibri"/>
          <w:bCs/>
        </w:rPr>
      </w:pPr>
    </w:p>
    <w:p w14:paraId="46C87052" w14:textId="4E189047" w:rsidR="00E54A0D" w:rsidRPr="00E910CE" w:rsidRDefault="00F62951" w:rsidP="00F62951">
      <w:pPr>
        <w:jc w:val="both"/>
        <w:rPr>
          <w:rFonts w:ascii="Calibri" w:hAnsi="Calibri" w:cs="Calibri"/>
          <w:b/>
          <w:u w:val="single"/>
          <w:lang w:val="en-US"/>
        </w:rPr>
      </w:pPr>
      <w:r w:rsidRPr="00E910CE">
        <w:rPr>
          <w:rFonts w:ascii="Calibri" w:eastAsia="Times New Roman" w:hAnsi="Calibri" w:cs="Calibri"/>
        </w:rPr>
        <w:lastRenderedPageBreak/>
        <w:t>The Post holder will ensure adherence to financial compliance policies and procedures, lead financial monitoring of projects, and serve as the focal point for both internal and external audits. The role also contributes to DRC’s localization commitments by strengthening financial governance, accountability, and capacity within partnerships with local implementing partners</w:t>
      </w:r>
    </w:p>
    <w:p w14:paraId="1788771D" w14:textId="77777777" w:rsidR="00BA644A" w:rsidRPr="00E910CE" w:rsidRDefault="00BA644A" w:rsidP="003A00B8">
      <w:pPr>
        <w:jc w:val="both"/>
        <w:rPr>
          <w:rFonts w:ascii="Calibri" w:hAnsi="Calibri" w:cs="Calibri"/>
          <w:b/>
          <w:u w:val="single"/>
          <w:lang w:val="en-US"/>
        </w:rPr>
      </w:pPr>
    </w:p>
    <w:p w14:paraId="60034A28" w14:textId="5F1514B6" w:rsidR="003A00B8" w:rsidRPr="00E910CE" w:rsidRDefault="00906E1E" w:rsidP="003A00B8">
      <w:pPr>
        <w:jc w:val="both"/>
        <w:rPr>
          <w:rFonts w:ascii="Calibri" w:hAnsi="Calibri" w:cs="Calibri"/>
          <w:b/>
          <w:u w:val="single"/>
          <w:lang w:val="en-US"/>
        </w:rPr>
      </w:pPr>
      <w:r w:rsidRPr="00E910CE">
        <w:rPr>
          <w:rFonts w:ascii="Calibri" w:hAnsi="Calibri" w:cs="Calibri"/>
          <w:b/>
          <w:u w:val="single"/>
          <w:lang w:val="en-US"/>
        </w:rPr>
        <w:t>Respo</w:t>
      </w:r>
      <w:r w:rsidR="00FA2EA7" w:rsidRPr="00E910CE">
        <w:rPr>
          <w:rFonts w:ascii="Calibri" w:hAnsi="Calibri" w:cs="Calibri"/>
          <w:b/>
          <w:u w:val="single"/>
          <w:lang w:val="en-US"/>
        </w:rPr>
        <w:t>nsibilities</w:t>
      </w:r>
      <w:r w:rsidR="00BA269C" w:rsidRPr="00E910CE">
        <w:rPr>
          <w:rFonts w:ascii="Calibri" w:hAnsi="Calibri" w:cs="Calibri"/>
          <w:b/>
          <w:u w:val="single"/>
          <w:lang w:val="en-US"/>
        </w:rPr>
        <w:t>:</w:t>
      </w:r>
    </w:p>
    <w:p w14:paraId="348B925F" w14:textId="77777777" w:rsidR="00856E7E" w:rsidRPr="00E910CE" w:rsidRDefault="00856E7E" w:rsidP="00856E7E">
      <w:pPr>
        <w:spacing w:before="100" w:beforeAutospacing="1" w:after="100" w:afterAutospacing="1" w:line="300" w:lineRule="atLeast"/>
        <w:outlineLvl w:val="2"/>
        <w:rPr>
          <w:rFonts w:ascii="Calibri" w:hAnsi="Calibri" w:cs="Calibri"/>
          <w:b/>
        </w:rPr>
      </w:pPr>
      <w:r w:rsidRPr="00E910CE">
        <w:rPr>
          <w:rFonts w:ascii="Calibri" w:hAnsi="Calibri" w:cs="Calibri"/>
          <w:b/>
        </w:rPr>
        <w:t>People Management</w:t>
      </w:r>
    </w:p>
    <w:p w14:paraId="697B1B41"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Lead and manage the finance team, including workforce planning, performance management, well-being, and staff development.</w:t>
      </w:r>
    </w:p>
    <w:p w14:paraId="32D1772A"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rPr>
        <w:t>Support the design, rollout, and strengthening of financial management capacity-building initiatives for DRC staff and local partners</w:t>
      </w:r>
      <w:r w:rsidRPr="00E910CE">
        <w:rPr>
          <w:rFonts w:ascii="Calibri" w:hAnsi="Calibri" w:cs="Calibri"/>
        </w:rPr>
        <w:t xml:space="preserve"> aligned with DRC’s localization objectives.</w:t>
      </w:r>
    </w:p>
    <w:p w14:paraId="755A1A77" w14:textId="77777777" w:rsidR="003C12FB" w:rsidRPr="003C12FB" w:rsidRDefault="00856E7E" w:rsidP="00856E7E">
      <w:pPr>
        <w:pStyle w:val="ListParagraph"/>
        <w:numPr>
          <w:ilvl w:val="0"/>
          <w:numId w:val="24"/>
        </w:numPr>
        <w:spacing w:before="100" w:beforeAutospacing="1" w:after="160" w:afterAutospacing="1" w:line="278" w:lineRule="auto"/>
        <w:rPr>
          <w:rFonts w:ascii="Calibri" w:hAnsi="Calibri" w:cs="Calibri"/>
          <w:b/>
          <w:bCs/>
        </w:rPr>
      </w:pPr>
      <w:r w:rsidRPr="00E910CE">
        <w:rPr>
          <w:rFonts w:ascii="Calibri" w:hAnsi="Calibri" w:cs="Calibri"/>
        </w:rPr>
        <w:t>Provide technical leadership and mentoring to finance staff involved in partner financial monitoring and support.</w:t>
      </w:r>
    </w:p>
    <w:p w14:paraId="28D544F9" w14:textId="6ACA7E3F" w:rsidR="00856E7E" w:rsidRPr="003C12FB" w:rsidRDefault="00856E7E" w:rsidP="003C12FB">
      <w:pPr>
        <w:spacing w:before="100" w:beforeAutospacing="1" w:after="160" w:afterAutospacing="1" w:line="278" w:lineRule="auto"/>
        <w:rPr>
          <w:rFonts w:ascii="Calibri" w:hAnsi="Calibri" w:cs="Calibri"/>
          <w:b/>
          <w:bCs/>
        </w:rPr>
      </w:pPr>
      <w:r w:rsidRPr="003C12FB">
        <w:rPr>
          <w:rFonts w:ascii="Calibri" w:hAnsi="Calibri" w:cs="Calibri"/>
          <w:b/>
          <w:bCs/>
        </w:rPr>
        <w:t>Financial Management</w:t>
      </w:r>
    </w:p>
    <w:p w14:paraId="18C3DF93"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In close coordination with Managers across geographic areas, reinforce and maintain robust financial management and control systems, ensuring compliance with statutory laws/regulations, DRC’s Operations Handbook, internal policies, and donor requirements.</w:t>
      </w:r>
    </w:p>
    <w:p w14:paraId="2D64B916"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Support timely submission of high</w:t>
      </w:r>
      <w:r w:rsidRPr="00E910CE">
        <w:rPr>
          <w:rFonts w:ascii="Calibri" w:eastAsia="Times New Roman" w:hAnsi="Calibri" w:cs="Calibri"/>
        </w:rPr>
        <w:noBreakHyphen/>
        <w:t>quality financial reports to donors and prepare accurate internal financial reports for internal and external reporting.</w:t>
      </w:r>
    </w:p>
    <w:p w14:paraId="0C1D3AB1"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full compliance with all statutory financial obligations, including tax, levies, and other required returns.</w:t>
      </w:r>
    </w:p>
    <w:p w14:paraId="58614688"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Provide monthly financial briefings for relevant managers.</w:t>
      </w:r>
    </w:p>
    <w:p w14:paraId="26DBAC05"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strong and effective budgetary control across country programs.</w:t>
      </w:r>
    </w:p>
    <w:p w14:paraId="546302C6"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Coordinate with managers on key financial matters, including co-funding requirements, financial reporting, variances, and necessary corrective actions.</w:t>
      </w:r>
    </w:p>
    <w:p w14:paraId="756E404A"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Consolidate cash forecasts from Programme Managers and ensure timely fund requests.</w:t>
      </w:r>
    </w:p>
    <w:p w14:paraId="21A55956"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Maintain an updated overview of funding levels, with particular attention to shared support costs such as staff salaries.</w:t>
      </w:r>
    </w:p>
    <w:p w14:paraId="5F60F4DC"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all required documentation is prepared and available for internal, external, and donor audits, in coordination with country and HQ teams.</w:t>
      </w:r>
    </w:p>
    <w:p w14:paraId="259E73BD"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Hold monthly review meetings with project managers to discuss variances, root causes, and required remedial actions.</w:t>
      </w:r>
    </w:p>
    <w:p w14:paraId="4ACAEF01"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Support the due diligence and local partner financial management capacity building and monitoring of financial reports.Lead financial risk assessment and mitigation measures for partner-managed budgets, in coordination with Programme, Partnerships, and Grants teams.</w:t>
      </w:r>
    </w:p>
    <w:p w14:paraId="663FCEEE"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lastRenderedPageBreak/>
        <w:t>With support from the Partner Finance Specialist and the Partnership Coordinator, review, validate, and provide feedback on partner financial reports, ensuring accuracy, eligibility of costs, and alignment with approved budgets.</w:t>
      </w:r>
    </w:p>
    <w:p w14:paraId="38F26AEF"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Support and oversee partner financial audits, spot checks, and donor verifications, including follow-up on findings and implementation of corrective action plans.</w:t>
      </w:r>
    </w:p>
    <w:p w14:paraId="46FD30EF"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partner financial management requirements are clearly reflected in Sub-Grant Agreements (SGAs) and related financial annexes.</w:t>
      </w:r>
    </w:p>
    <w:p w14:paraId="7A4B200E"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Contribute to proposal development by leading the budgeting component in collaboration with managers.</w:t>
      </w:r>
    </w:p>
    <w:p w14:paraId="2F19B41F"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Support development of country plans and financial results contracts in line with DRC Global Policies and guidelines, ensuring staff monitor progress against targets and indicators.</w:t>
      </w:r>
    </w:p>
    <w:p w14:paraId="081FC6A2"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rPr>
        <w:t>Prepare and maintain the Master Budget, including regular status updates and gap analysis reports for HoSS/CD.</w:t>
      </w:r>
    </w:p>
    <w:p w14:paraId="4613DF43"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rPr>
        <w:t>Develop, keep updated and roll out contextualized financial policies and SoPs.</w:t>
      </w:r>
    </w:p>
    <w:p w14:paraId="0368DFD7" w14:textId="77777777" w:rsidR="00856E7E" w:rsidRPr="00E910CE" w:rsidRDefault="00856E7E" w:rsidP="00856E7E">
      <w:pPr>
        <w:spacing w:before="100" w:beforeAutospacing="1" w:after="100" w:afterAutospacing="1" w:line="300" w:lineRule="atLeast"/>
        <w:outlineLvl w:val="2"/>
        <w:rPr>
          <w:rFonts w:ascii="Calibri" w:eastAsia="Times New Roman" w:hAnsi="Calibri" w:cs="Calibri"/>
          <w:b/>
          <w:bCs/>
        </w:rPr>
      </w:pPr>
      <w:r w:rsidRPr="00E910CE">
        <w:rPr>
          <w:rFonts w:ascii="Calibri" w:eastAsia="Times New Roman" w:hAnsi="Calibri" w:cs="Calibri"/>
          <w:b/>
          <w:bCs/>
        </w:rPr>
        <w:t>DRC Dynamics ERP System</w:t>
      </w:r>
    </w:p>
    <w:p w14:paraId="695FEE0E"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full and effective utilization of the DRC Dynamics ERP system.</w:t>
      </w:r>
    </w:p>
    <w:p w14:paraId="203C7CB5"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Ensure proper implementation of all finance-related ERP processes across the country office.</w:t>
      </w:r>
    </w:p>
    <w:p w14:paraId="4B88FBA1"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Use ERP-generated reports and analytics to drive improvements in financial performance.</w:t>
      </w:r>
    </w:p>
    <w:p w14:paraId="612A1B17"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rPr>
        <w:t>Ensure ERP support mechanisms (e.g., super users) are in place and functioning effectively.</w:t>
      </w:r>
    </w:p>
    <w:p w14:paraId="275E25C3"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rPr>
        <w:t>Capacity building of budget holders and finance staff on effective use of ERP system.</w:t>
      </w:r>
    </w:p>
    <w:p w14:paraId="61DB6C99" w14:textId="77777777" w:rsidR="00856E7E" w:rsidRPr="00E910CE" w:rsidRDefault="00856E7E" w:rsidP="00856E7E">
      <w:pPr>
        <w:spacing w:before="100" w:beforeAutospacing="1" w:after="100" w:afterAutospacing="1" w:line="300" w:lineRule="atLeast"/>
        <w:outlineLvl w:val="2"/>
        <w:rPr>
          <w:rFonts w:ascii="Calibri" w:eastAsia="Times New Roman" w:hAnsi="Calibri" w:cs="Calibri"/>
          <w:b/>
          <w:bCs/>
        </w:rPr>
      </w:pPr>
      <w:r w:rsidRPr="00E910CE">
        <w:rPr>
          <w:rFonts w:ascii="Calibri" w:eastAsia="Times New Roman" w:hAnsi="Calibri" w:cs="Calibri"/>
          <w:b/>
          <w:bCs/>
        </w:rPr>
        <w:t>Managerial Accountability</w:t>
      </w:r>
    </w:p>
    <w:p w14:paraId="39E223B7" w14:textId="77777777" w:rsidR="00856E7E" w:rsidRPr="00E910CE" w:rsidRDefault="00856E7E" w:rsidP="00856E7E">
      <w:p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As a manager, the post holder is accountable for:</w:t>
      </w:r>
    </w:p>
    <w:p w14:paraId="3381002B"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Achieving DRC’s strategic goals and objectives within the assigned area of responsibility.</w:t>
      </w:r>
    </w:p>
    <w:p w14:paraId="76F03F8B"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Making significant decisions regarding the unit’s purpose, functions, and resource commitments.</w:t>
      </w:r>
    </w:p>
    <w:p w14:paraId="79C2B419"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Managing direct reports, including recruitment, performance appraisal, development, probation, and addressing performance issues.</w:t>
      </w:r>
    </w:p>
    <w:p w14:paraId="3D8425FB" w14:textId="77777777" w:rsidR="00856E7E" w:rsidRPr="00E910CE" w:rsidRDefault="00856E7E" w:rsidP="00856E7E">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Ensuring effective financial oversight, risk management, and accountability for funds transferred to local implementing partners.</w:t>
      </w:r>
    </w:p>
    <w:p w14:paraId="11B1F49D" w14:textId="77777777" w:rsidR="00856E7E" w:rsidRPr="00E910CE" w:rsidRDefault="00856E7E" w:rsidP="00856E7E">
      <w:pPr>
        <w:numPr>
          <w:ilvl w:val="0"/>
          <w:numId w:val="24"/>
        </w:numPr>
        <w:spacing w:before="100" w:beforeAutospacing="1" w:afterAutospacing="1" w:line="300" w:lineRule="atLeast"/>
        <w:rPr>
          <w:rFonts w:ascii="Calibri" w:eastAsia="Times New Roman" w:hAnsi="Calibri" w:cs="Calibri"/>
        </w:rPr>
      </w:pPr>
      <w:r w:rsidRPr="00E910CE">
        <w:rPr>
          <w:rFonts w:ascii="Calibri" w:eastAsia="Times New Roman" w:hAnsi="Calibri" w:cs="Calibri"/>
          <w:lang w:val="en-GB"/>
        </w:rPr>
        <w:t>In coordination with the Partnership Coordinator, ensure principled, transparent, and equitable financial partnerships with local implementing partners, in line with DRC’s localization commitments.</w:t>
      </w:r>
      <w:r w:rsidRPr="00E910CE">
        <w:rPr>
          <w:rFonts w:ascii="Calibri" w:eastAsia="Times New Roman" w:hAnsi="Calibri" w:cs="Calibri"/>
        </w:rPr>
        <w:t>Making sound financial operational decisions, in consultation with HoSS, guided by DRC policies, MOPs, standards, and technical advice.</w:t>
      </w:r>
    </w:p>
    <w:p w14:paraId="49ACDC67" w14:textId="77777777" w:rsidR="00BA644A" w:rsidRPr="00E910CE" w:rsidRDefault="00BA644A" w:rsidP="007629C7">
      <w:pPr>
        <w:spacing w:before="240" w:after="240" w:line="408" w:lineRule="atLeast"/>
        <w:rPr>
          <w:rFonts w:ascii="Calibri" w:hAnsi="Calibri" w:cs="Calibri"/>
          <w:b/>
          <w:bCs/>
        </w:rPr>
      </w:pPr>
    </w:p>
    <w:p w14:paraId="60CAD95A" w14:textId="77777777" w:rsidR="00BA644A" w:rsidRPr="00E910CE" w:rsidRDefault="00BA644A" w:rsidP="00EF288E">
      <w:pPr>
        <w:rPr>
          <w:rFonts w:ascii="Calibri" w:hAnsi="Calibri" w:cs="Calibri"/>
          <w:b/>
          <w:lang w:val="en-US"/>
        </w:rPr>
      </w:pPr>
    </w:p>
    <w:p w14:paraId="0634C9D5" w14:textId="77777777" w:rsidR="00BA644A" w:rsidRPr="00E910CE" w:rsidRDefault="00BA644A" w:rsidP="00EF288E">
      <w:pPr>
        <w:rPr>
          <w:rFonts w:ascii="Calibri" w:hAnsi="Calibri" w:cs="Calibri"/>
          <w:b/>
          <w:lang w:val="en-US"/>
        </w:rPr>
      </w:pPr>
    </w:p>
    <w:p w14:paraId="67D08430" w14:textId="77777777" w:rsidR="00BA644A" w:rsidRPr="00E910CE" w:rsidRDefault="00BA644A" w:rsidP="00EF288E">
      <w:pPr>
        <w:rPr>
          <w:rFonts w:ascii="Calibri" w:hAnsi="Calibri" w:cs="Calibri"/>
          <w:b/>
          <w:lang w:val="en-US"/>
        </w:rPr>
      </w:pPr>
    </w:p>
    <w:p w14:paraId="5CAB6743" w14:textId="77777777" w:rsidR="00BA644A" w:rsidRPr="00E910CE" w:rsidRDefault="00BA644A" w:rsidP="00EF288E">
      <w:pPr>
        <w:rPr>
          <w:rFonts w:ascii="Calibri" w:hAnsi="Calibri" w:cs="Calibri"/>
          <w:b/>
          <w:lang w:val="en-US"/>
        </w:rPr>
      </w:pPr>
    </w:p>
    <w:p w14:paraId="02E35AF5" w14:textId="77777777" w:rsidR="00BA644A" w:rsidRPr="00E910CE" w:rsidRDefault="00BA644A" w:rsidP="00EF288E">
      <w:pPr>
        <w:rPr>
          <w:rFonts w:ascii="Calibri" w:hAnsi="Calibri" w:cs="Calibri"/>
          <w:b/>
          <w:lang w:val="en-US"/>
        </w:rPr>
      </w:pPr>
    </w:p>
    <w:p w14:paraId="270315F1" w14:textId="36A56A14" w:rsidR="005E2156" w:rsidRPr="00E910CE" w:rsidRDefault="00A5326A" w:rsidP="00EF288E">
      <w:pPr>
        <w:rPr>
          <w:rFonts w:ascii="Calibri" w:hAnsi="Calibri" w:cs="Calibri"/>
          <w:b/>
          <w:lang w:val="en-US"/>
        </w:rPr>
      </w:pPr>
      <w:r w:rsidRPr="00E910CE">
        <w:rPr>
          <w:rFonts w:ascii="Calibri" w:hAnsi="Calibri" w:cs="Calibri"/>
          <w:b/>
          <w:lang w:val="en-US"/>
        </w:rPr>
        <w:t xml:space="preserve">Experience: </w:t>
      </w:r>
    </w:p>
    <w:p w14:paraId="5FD0E0E2"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bookmarkStart w:id="0" w:name="_Hlk201157966"/>
      <w:r w:rsidRPr="00E910CE">
        <w:rPr>
          <w:rFonts w:ascii="Calibri" w:eastAsia="Times New Roman" w:hAnsi="Calibri" w:cs="Calibri"/>
        </w:rPr>
        <w:t>Minimum 3 years of National / international experience in Financial management role.</w:t>
      </w:r>
    </w:p>
    <w:p w14:paraId="6B501DEF"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At least 3 years of experience in people management.Demonstrated experience in managing and overseeing financial components of sub-grants to local or national partners.</w:t>
      </w:r>
    </w:p>
    <w:p w14:paraId="7B993FE0"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Proven experience managing large budgets and working with ERP financial systems.</w:t>
      </w:r>
    </w:p>
    <w:p w14:paraId="41345D80"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Demonstrated leadership ability and strong people management skills.</w:t>
      </w:r>
    </w:p>
    <w:p w14:paraId="10F3CB59"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Strong competence in providing technical guidance and training.</w:t>
      </w:r>
    </w:p>
    <w:p w14:paraId="41644F5D" w14:textId="77777777"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Experience working with national / international partners and local/government authorities.</w:t>
      </w:r>
    </w:p>
    <w:p w14:paraId="13B90DEF" w14:textId="3826BE6E" w:rsidR="007366AF" w:rsidRPr="00E910CE" w:rsidRDefault="007366AF" w:rsidP="007366AF">
      <w:pPr>
        <w:numPr>
          <w:ilvl w:val="0"/>
          <w:numId w:val="24"/>
        </w:numPr>
        <w:spacing w:before="100" w:beforeAutospacing="1" w:after="100" w:afterAutospacing="1" w:line="300" w:lineRule="atLeast"/>
        <w:rPr>
          <w:rFonts w:ascii="Calibri" w:eastAsia="Times New Roman" w:hAnsi="Calibri" w:cs="Calibri"/>
        </w:rPr>
      </w:pPr>
      <w:r w:rsidRPr="00E910CE">
        <w:rPr>
          <w:rFonts w:ascii="Calibri" w:eastAsia="Times New Roman" w:hAnsi="Calibri" w:cs="Calibri"/>
        </w:rPr>
        <w:t>Technical experience of financial management of major donor grants.</w:t>
      </w:r>
    </w:p>
    <w:p w14:paraId="35D12F7B" w14:textId="77777777" w:rsidR="007366AF" w:rsidRPr="00E910CE" w:rsidRDefault="007366AF" w:rsidP="007366AF">
      <w:pPr>
        <w:numPr>
          <w:ilvl w:val="0"/>
          <w:numId w:val="24"/>
        </w:numPr>
        <w:spacing w:before="100" w:beforeAutospacing="1" w:after="100" w:afterAutospacing="1" w:line="300" w:lineRule="atLeast"/>
        <w:rPr>
          <w:rFonts w:ascii="Calibri" w:hAnsi="Calibri" w:cs="Calibri"/>
        </w:rPr>
      </w:pPr>
      <w:r w:rsidRPr="00E910CE">
        <w:rPr>
          <w:rFonts w:ascii="Calibri" w:eastAsia="Times New Roman" w:hAnsi="Calibri" w:cs="Calibri"/>
        </w:rPr>
        <w:t>Advanced proficiency in Microsoft Excel, Power Point and other related software.</w:t>
      </w:r>
      <w:bookmarkEnd w:id="0"/>
    </w:p>
    <w:p w14:paraId="7FE834A4" w14:textId="77777777" w:rsidR="005E41B8" w:rsidRPr="00E910CE" w:rsidRDefault="00BA269C" w:rsidP="005E41B8">
      <w:pPr>
        <w:spacing w:before="100" w:beforeAutospacing="1" w:after="100" w:afterAutospacing="1" w:line="300" w:lineRule="atLeast"/>
        <w:rPr>
          <w:rFonts w:ascii="Calibri" w:hAnsi="Calibri" w:cs="Calibri"/>
          <w:b/>
          <w:lang w:val="en-US" w:eastAsia="en-US"/>
        </w:rPr>
      </w:pPr>
      <w:r w:rsidRPr="00E910CE">
        <w:rPr>
          <w:rFonts w:ascii="Calibri" w:hAnsi="Calibri" w:cs="Calibri"/>
          <w:b/>
          <w:lang w:val="en-US" w:eastAsia="en-US"/>
        </w:rPr>
        <w:t>Education</w:t>
      </w:r>
    </w:p>
    <w:p w14:paraId="5EAD6917" w14:textId="52401811" w:rsidR="005E41B8" w:rsidRPr="00E910CE" w:rsidRDefault="005E41B8" w:rsidP="005E41B8">
      <w:pPr>
        <w:spacing w:before="100" w:beforeAutospacing="1" w:after="100" w:afterAutospacing="1" w:line="300" w:lineRule="atLeast"/>
        <w:rPr>
          <w:rFonts w:ascii="Calibri" w:hAnsi="Calibri" w:cs="Calibri"/>
          <w:b/>
          <w:lang w:val="en-US" w:eastAsia="en-US"/>
        </w:rPr>
      </w:pPr>
      <w:r w:rsidRPr="00E910CE">
        <w:rPr>
          <w:rFonts w:ascii="Calibri" w:hAnsi="Calibri" w:cs="Calibri"/>
        </w:rPr>
        <w:t>Graduate level degree in finance/accounting or business administration.</w:t>
      </w:r>
    </w:p>
    <w:p w14:paraId="3DA576D1" w14:textId="77777777" w:rsidR="005E41B8" w:rsidRPr="00E910CE" w:rsidRDefault="005E41B8" w:rsidP="005E41B8">
      <w:pPr>
        <w:autoSpaceDE w:val="0"/>
        <w:autoSpaceDN w:val="0"/>
        <w:adjustRightInd w:val="0"/>
        <w:rPr>
          <w:rFonts w:ascii="Calibri" w:hAnsi="Calibri" w:cs="Calibri"/>
          <w:lang w:val="en-GB"/>
        </w:rPr>
      </w:pPr>
      <w:r w:rsidRPr="00E910CE">
        <w:rPr>
          <w:rFonts w:ascii="Calibri" w:hAnsi="Calibri" w:cs="Calibri"/>
        </w:rPr>
        <w:t xml:space="preserve">Internationally recognized certifications (CPA, ACCA, CFA etc.) will be considered as strong asset </w:t>
      </w:r>
    </w:p>
    <w:p w14:paraId="7DC1DAD5" w14:textId="5C2619D9" w:rsidR="005E2156" w:rsidRPr="00E910CE" w:rsidRDefault="009D7A21" w:rsidP="00233428">
      <w:pPr>
        <w:keepNext/>
        <w:keepLines/>
        <w:rPr>
          <w:rFonts w:ascii="Calibri" w:hAnsi="Calibri" w:cs="Calibri"/>
          <w:b/>
          <w:lang w:val="en-US" w:eastAsia="en-US"/>
        </w:rPr>
      </w:pPr>
      <w:r w:rsidRPr="00E910CE">
        <w:rPr>
          <w:rFonts w:ascii="Calibri" w:hAnsi="Calibri" w:cs="Calibri"/>
          <w:b/>
          <w:lang w:val="en-US" w:eastAsia="en-US"/>
        </w:rPr>
        <w:t>Languages</w:t>
      </w:r>
    </w:p>
    <w:p w14:paraId="1005C5FA" w14:textId="77777777" w:rsidR="00AE4691" w:rsidRPr="00E910CE" w:rsidRDefault="00AE4691" w:rsidP="00AE4691">
      <w:pPr>
        <w:pStyle w:val="ListParagraph"/>
        <w:keepNext/>
        <w:keepLines/>
        <w:numPr>
          <w:ilvl w:val="0"/>
          <w:numId w:val="25"/>
        </w:numPr>
        <w:rPr>
          <w:rFonts w:ascii="Calibri" w:hAnsi="Calibri" w:cs="Calibri"/>
        </w:rPr>
      </w:pPr>
      <w:r w:rsidRPr="00E910CE">
        <w:rPr>
          <w:rFonts w:ascii="Calibri" w:hAnsi="Calibri" w:cs="Calibri"/>
        </w:rPr>
        <w:t>English – Advanced</w:t>
      </w:r>
    </w:p>
    <w:p w14:paraId="3FFF0A5C" w14:textId="77777777" w:rsidR="00AE4691" w:rsidRPr="00E910CE" w:rsidRDefault="00AE4691" w:rsidP="00AE4691">
      <w:pPr>
        <w:pStyle w:val="ListParagraph"/>
        <w:keepNext/>
        <w:keepLines/>
        <w:numPr>
          <w:ilvl w:val="0"/>
          <w:numId w:val="25"/>
        </w:numPr>
        <w:rPr>
          <w:rFonts w:ascii="Calibri" w:hAnsi="Calibri" w:cs="Calibri"/>
        </w:rPr>
      </w:pPr>
      <w:r w:rsidRPr="00E910CE">
        <w:rPr>
          <w:rFonts w:ascii="Calibri" w:hAnsi="Calibri" w:cs="Calibri"/>
        </w:rPr>
        <w:t>Arabic - desirable</w:t>
      </w:r>
      <w:r w:rsidRPr="00E910CE">
        <w:rPr>
          <w:rFonts w:ascii="Calibri" w:hAnsi="Calibri" w:cs="Calibri"/>
          <w:i/>
          <w:iCs/>
          <w:lang w:val="en-US"/>
        </w:rPr>
        <w:t xml:space="preserve"> </w:t>
      </w:r>
    </w:p>
    <w:p w14:paraId="68F4AEB3" w14:textId="4888B7C6" w:rsidR="009D7A21" w:rsidRPr="00E910CE" w:rsidRDefault="009D7A21" w:rsidP="00AE4691">
      <w:pPr>
        <w:keepNext/>
        <w:keepLines/>
        <w:rPr>
          <w:rFonts w:ascii="Calibri" w:hAnsi="Calibri" w:cs="Calibri"/>
        </w:rPr>
      </w:pPr>
      <w:r w:rsidRPr="00E910CE">
        <w:rPr>
          <w:rFonts w:ascii="Calibri" w:hAnsi="Calibri" w:cs="Calibri"/>
          <w:i/>
          <w:iCs/>
          <w:lang w:val="en-US"/>
        </w:rPr>
        <w:t>In this position, you are expected to demonstrate DRC’ five core competencies:  </w:t>
      </w:r>
    </w:p>
    <w:p w14:paraId="0DDF0ABB" w14:textId="77777777" w:rsidR="009D7A21" w:rsidRPr="00E910CE" w:rsidRDefault="009D7A21" w:rsidP="00393FF3">
      <w:pPr>
        <w:pStyle w:val="ListParagraph"/>
        <w:numPr>
          <w:ilvl w:val="0"/>
          <w:numId w:val="1"/>
        </w:numPr>
        <w:shd w:val="clear" w:color="auto" w:fill="FFFFFF"/>
        <w:spacing w:after="0" w:line="240" w:lineRule="auto"/>
        <w:rPr>
          <w:rFonts w:ascii="Calibri" w:eastAsia="Times New Roman" w:hAnsi="Calibri" w:cs="Calibri"/>
          <w:color w:val="000000"/>
        </w:rPr>
      </w:pPr>
      <w:r w:rsidRPr="00E910CE">
        <w:rPr>
          <w:rFonts w:ascii="Calibri" w:eastAsia="Times New Roman" w:hAnsi="Calibri" w:cs="Calibri"/>
          <w:b/>
          <w:bCs/>
          <w:color w:val="000000"/>
        </w:rPr>
        <w:t>Striving for excellence:</w:t>
      </w:r>
      <w:r w:rsidRPr="00E910CE">
        <w:rPr>
          <w:rFonts w:ascii="Calibri" w:eastAsia="Times New Roman" w:hAnsi="Calibri" w:cs="Calibri"/>
          <w:color w:val="000000"/>
        </w:rPr>
        <w:t xml:space="preserve"> You focus on reaching results while ensuring an efficient process.  </w:t>
      </w:r>
    </w:p>
    <w:p w14:paraId="40AB6B85" w14:textId="77777777" w:rsidR="009D7A21" w:rsidRPr="00E910CE" w:rsidRDefault="009D7A21" w:rsidP="00393FF3">
      <w:pPr>
        <w:pStyle w:val="ListParagraph"/>
        <w:numPr>
          <w:ilvl w:val="0"/>
          <w:numId w:val="1"/>
        </w:numPr>
        <w:shd w:val="clear" w:color="auto" w:fill="FFFFFF"/>
        <w:spacing w:after="0" w:line="240" w:lineRule="auto"/>
        <w:rPr>
          <w:rFonts w:ascii="Calibri" w:eastAsia="Times New Roman" w:hAnsi="Calibri" w:cs="Calibri"/>
          <w:color w:val="000000"/>
        </w:rPr>
      </w:pPr>
      <w:r w:rsidRPr="00E910CE">
        <w:rPr>
          <w:rFonts w:ascii="Calibri" w:eastAsia="Times New Roman" w:hAnsi="Calibri" w:cs="Calibri"/>
          <w:b/>
          <w:bCs/>
          <w:color w:val="000000"/>
        </w:rPr>
        <w:t>Collaborating:</w:t>
      </w:r>
      <w:r w:rsidRPr="00E910CE">
        <w:rPr>
          <w:rFonts w:ascii="Calibri" w:eastAsia="Times New Roman" w:hAnsi="Calibri" w:cs="Calibri"/>
          <w:color w:val="000000"/>
        </w:rPr>
        <w:t xml:space="preserve"> You involve relevant parties and encourage feedback.  </w:t>
      </w:r>
    </w:p>
    <w:p w14:paraId="0B48A104" w14:textId="77777777" w:rsidR="009D7A21" w:rsidRPr="00E910CE" w:rsidRDefault="009D7A21" w:rsidP="00393FF3">
      <w:pPr>
        <w:pStyle w:val="ListParagraph"/>
        <w:numPr>
          <w:ilvl w:val="0"/>
          <w:numId w:val="1"/>
        </w:numPr>
        <w:shd w:val="clear" w:color="auto" w:fill="FFFFFF"/>
        <w:spacing w:after="0" w:line="240" w:lineRule="auto"/>
        <w:rPr>
          <w:rFonts w:ascii="Calibri" w:eastAsia="Times New Roman" w:hAnsi="Calibri" w:cs="Calibri"/>
          <w:color w:val="000000"/>
        </w:rPr>
      </w:pPr>
      <w:r w:rsidRPr="00E910CE">
        <w:rPr>
          <w:rFonts w:ascii="Calibri" w:eastAsia="Times New Roman" w:hAnsi="Calibri" w:cs="Calibri"/>
          <w:b/>
          <w:bCs/>
          <w:color w:val="000000"/>
        </w:rPr>
        <w:t>Taking the lead:</w:t>
      </w:r>
      <w:r w:rsidRPr="00E910CE">
        <w:rPr>
          <w:rFonts w:ascii="Calibri" w:eastAsia="Times New Roman" w:hAnsi="Calibri" w:cs="Calibri"/>
          <w:color w:val="000000"/>
        </w:rPr>
        <w:t xml:space="preserve"> You take ownership and initiative while aiming for innovation.  </w:t>
      </w:r>
    </w:p>
    <w:p w14:paraId="7C55C5CE" w14:textId="77777777" w:rsidR="009D7A21" w:rsidRPr="00E910CE" w:rsidRDefault="009D7A21" w:rsidP="00393FF3">
      <w:pPr>
        <w:pStyle w:val="ListParagraph"/>
        <w:numPr>
          <w:ilvl w:val="0"/>
          <w:numId w:val="1"/>
        </w:numPr>
        <w:shd w:val="clear" w:color="auto" w:fill="FFFFFF"/>
        <w:spacing w:after="0" w:line="240" w:lineRule="auto"/>
        <w:rPr>
          <w:rFonts w:ascii="Calibri" w:eastAsia="Times New Roman" w:hAnsi="Calibri" w:cs="Calibri"/>
          <w:color w:val="000000"/>
        </w:rPr>
      </w:pPr>
      <w:r w:rsidRPr="00E910CE">
        <w:rPr>
          <w:rFonts w:ascii="Calibri" w:eastAsia="Times New Roman" w:hAnsi="Calibri" w:cs="Calibri"/>
          <w:b/>
          <w:bCs/>
          <w:color w:val="000000"/>
        </w:rPr>
        <w:t>Communicating:</w:t>
      </w:r>
      <w:r w:rsidRPr="00E910CE">
        <w:rPr>
          <w:rFonts w:ascii="Calibri" w:eastAsia="Times New Roman" w:hAnsi="Calibri" w:cs="Calibri"/>
          <w:color w:val="000000"/>
        </w:rPr>
        <w:t xml:space="preserve"> You listen and speak effectively and honestly.  </w:t>
      </w:r>
    </w:p>
    <w:p w14:paraId="01926840" w14:textId="77777777" w:rsidR="009D7A21" w:rsidRPr="00E910CE" w:rsidRDefault="009D7A21" w:rsidP="00393FF3">
      <w:pPr>
        <w:pStyle w:val="ListParagraph"/>
        <w:numPr>
          <w:ilvl w:val="0"/>
          <w:numId w:val="1"/>
        </w:numPr>
        <w:shd w:val="clear" w:color="auto" w:fill="FFFFFF"/>
        <w:spacing w:after="0" w:line="240" w:lineRule="auto"/>
        <w:rPr>
          <w:rFonts w:ascii="Calibri" w:eastAsia="Times New Roman" w:hAnsi="Calibri" w:cs="Calibri"/>
          <w:color w:val="000000"/>
        </w:rPr>
      </w:pPr>
      <w:r w:rsidRPr="00E910CE">
        <w:rPr>
          <w:rFonts w:ascii="Calibri" w:eastAsia="Times New Roman" w:hAnsi="Calibri" w:cs="Calibri"/>
          <w:b/>
          <w:bCs/>
          <w:color w:val="000000"/>
        </w:rPr>
        <w:t>Demonstrating integrity:</w:t>
      </w:r>
      <w:r w:rsidRPr="00E910CE">
        <w:rPr>
          <w:rFonts w:ascii="Calibri" w:eastAsia="Times New Roman" w:hAnsi="Calibri" w:cs="Calibri"/>
          <w:color w:val="000000"/>
        </w:rPr>
        <w:t xml:space="preserve"> You act in line with our vision and values.</w:t>
      </w:r>
    </w:p>
    <w:p w14:paraId="68B60ED4" w14:textId="77777777" w:rsidR="00E106E9" w:rsidRPr="00E910CE" w:rsidRDefault="00E106E9" w:rsidP="00216E7D">
      <w:pPr>
        <w:spacing w:after="0"/>
        <w:rPr>
          <w:rFonts w:ascii="Calibri" w:hAnsi="Calibri" w:cs="Calibri"/>
          <w:b/>
        </w:rPr>
      </w:pPr>
    </w:p>
    <w:p w14:paraId="2B63C1F8" w14:textId="77777777" w:rsidR="002E70B3" w:rsidRPr="00E910CE" w:rsidRDefault="009762FB" w:rsidP="00216E7D">
      <w:pPr>
        <w:spacing w:after="0"/>
        <w:rPr>
          <w:rFonts w:ascii="Calibri" w:hAnsi="Calibri" w:cs="Calibri"/>
          <w:b/>
          <w:lang w:val="en-US"/>
        </w:rPr>
      </w:pPr>
      <w:r w:rsidRPr="00E910CE">
        <w:rPr>
          <w:rFonts w:ascii="Calibri" w:hAnsi="Calibri" w:cs="Calibri"/>
          <w:b/>
          <w:lang w:val="en-US"/>
        </w:rPr>
        <w:t>We offer</w:t>
      </w:r>
      <w:r w:rsidR="00BA269C" w:rsidRPr="00E910CE">
        <w:rPr>
          <w:rFonts w:ascii="Calibri" w:hAnsi="Calibri" w:cs="Calibri"/>
          <w:b/>
          <w:lang w:val="en-US"/>
        </w:rPr>
        <w:t>:</w:t>
      </w:r>
    </w:p>
    <w:p w14:paraId="2B62214C" w14:textId="41D41E23" w:rsidR="00E541E0" w:rsidRPr="00E910CE" w:rsidRDefault="009D7A21" w:rsidP="00A613C9">
      <w:pPr>
        <w:rPr>
          <w:rFonts w:ascii="Calibri" w:hAnsi="Calibri" w:cs="Calibri"/>
        </w:rPr>
      </w:pPr>
      <w:r w:rsidRPr="00E910CE">
        <w:rPr>
          <w:rFonts w:ascii="Calibri" w:hAnsi="Calibri" w:cs="Calibri"/>
        </w:rPr>
        <w:t>Contract length:</w:t>
      </w:r>
      <w:r w:rsidR="00001644" w:rsidRPr="00E910CE">
        <w:rPr>
          <w:rFonts w:ascii="Calibri" w:hAnsi="Calibri" w:cs="Calibri"/>
        </w:rPr>
        <w:t xml:space="preserve"> 12 months</w:t>
      </w:r>
      <w:r w:rsidRPr="00E910CE">
        <w:rPr>
          <w:rFonts w:ascii="Calibri" w:hAnsi="Calibri" w:cs="Calibri"/>
        </w:rPr>
        <w:t xml:space="preserve"> </w:t>
      </w:r>
      <w:r w:rsidR="005D5023" w:rsidRPr="00E910CE">
        <w:rPr>
          <w:rFonts w:ascii="Calibri" w:hAnsi="Calibri" w:cs="Calibri"/>
        </w:rPr>
        <w:t>(extension based on performance and funds)</w:t>
      </w:r>
    </w:p>
    <w:p w14:paraId="1DE26AE8" w14:textId="5F1F765E" w:rsidR="009D7A21" w:rsidRPr="00E910CE" w:rsidRDefault="009D7A21" w:rsidP="006B3F6B">
      <w:pPr>
        <w:rPr>
          <w:rFonts w:ascii="Calibri" w:hAnsi="Calibri" w:cs="Calibri"/>
        </w:rPr>
      </w:pPr>
      <w:r w:rsidRPr="00E910CE">
        <w:rPr>
          <w:rFonts w:ascii="Calibri" w:hAnsi="Calibri" w:cs="Calibri"/>
        </w:rPr>
        <w:t>Level</w:t>
      </w:r>
      <w:r w:rsidR="00A5326A" w:rsidRPr="00E910CE">
        <w:rPr>
          <w:rFonts w:ascii="Calibri" w:hAnsi="Calibri" w:cs="Calibri"/>
        </w:rPr>
        <w:t xml:space="preserve">: </w:t>
      </w:r>
      <w:r w:rsidR="00001644" w:rsidRPr="00E910CE">
        <w:rPr>
          <w:rFonts w:ascii="Calibri" w:hAnsi="Calibri" w:cs="Calibri"/>
        </w:rPr>
        <w:t>Management F1</w:t>
      </w:r>
    </w:p>
    <w:p w14:paraId="122BF8A3" w14:textId="2AEA163A" w:rsidR="009D7A21" w:rsidRPr="00E910CE" w:rsidRDefault="009D7A21" w:rsidP="00E541E0">
      <w:pPr>
        <w:rPr>
          <w:rFonts w:ascii="Calibri" w:hAnsi="Calibri" w:cs="Calibri"/>
        </w:rPr>
      </w:pPr>
      <w:r w:rsidRPr="00E910CE">
        <w:rPr>
          <w:rFonts w:ascii="Calibri" w:hAnsi="Calibri" w:cs="Calibri"/>
        </w:rPr>
        <w:t>Location:</w:t>
      </w:r>
      <w:r w:rsidR="00C9767D" w:rsidRPr="00E910CE">
        <w:rPr>
          <w:rFonts w:ascii="Calibri" w:hAnsi="Calibri" w:cs="Calibri"/>
        </w:rPr>
        <w:t xml:space="preserve"> </w:t>
      </w:r>
      <w:r w:rsidR="00E76056" w:rsidRPr="00E910CE">
        <w:rPr>
          <w:rFonts w:ascii="Calibri" w:hAnsi="Calibri" w:cs="Calibri"/>
        </w:rPr>
        <w:t>Syria - Damascus</w:t>
      </w:r>
    </w:p>
    <w:p w14:paraId="3BEE3B17" w14:textId="24CF983A" w:rsidR="009D7A21" w:rsidRPr="00E910CE" w:rsidRDefault="00472AF2" w:rsidP="006B3F6B">
      <w:pPr>
        <w:rPr>
          <w:rFonts w:ascii="Calibri" w:hAnsi="Calibri" w:cs="Calibri"/>
        </w:rPr>
      </w:pPr>
      <w:r w:rsidRPr="00E910CE">
        <w:rPr>
          <w:rFonts w:ascii="Calibri" w:hAnsi="Calibri" w:cs="Calibri"/>
        </w:rPr>
        <w:t xml:space="preserve">Expected </w:t>
      </w:r>
      <w:r w:rsidR="009D7A21" w:rsidRPr="00E910CE">
        <w:rPr>
          <w:rFonts w:ascii="Calibri" w:hAnsi="Calibri" w:cs="Calibri"/>
        </w:rPr>
        <w:t xml:space="preserve">Start date: </w:t>
      </w:r>
      <w:r w:rsidR="00001644" w:rsidRPr="00E910CE">
        <w:rPr>
          <w:rFonts w:ascii="Calibri" w:hAnsi="Calibri" w:cs="Calibri"/>
        </w:rPr>
        <w:t xml:space="preserve">ASAP </w:t>
      </w:r>
    </w:p>
    <w:p w14:paraId="3D5DABD6" w14:textId="77777777" w:rsidR="00216E7D" w:rsidRDefault="00216E7D" w:rsidP="00216E7D">
      <w:pPr>
        <w:spacing w:after="0"/>
        <w:rPr>
          <w:rFonts w:ascii="Calibri" w:hAnsi="Calibri" w:cs="Calibri"/>
          <w:lang w:val="en-US"/>
        </w:rPr>
      </w:pPr>
    </w:p>
    <w:p w14:paraId="62824049" w14:textId="77777777" w:rsidR="00D8620A" w:rsidRDefault="00D8620A" w:rsidP="00216E7D">
      <w:pPr>
        <w:spacing w:after="0"/>
        <w:rPr>
          <w:rFonts w:ascii="Calibri" w:hAnsi="Calibri" w:cs="Calibri"/>
          <w:lang w:val="en-US"/>
        </w:rPr>
      </w:pPr>
    </w:p>
    <w:p w14:paraId="40E5478E" w14:textId="77777777" w:rsidR="00D8620A" w:rsidRDefault="00D8620A" w:rsidP="00216E7D">
      <w:pPr>
        <w:spacing w:after="0"/>
        <w:rPr>
          <w:rFonts w:ascii="Calibri" w:hAnsi="Calibri" w:cs="Calibri"/>
          <w:lang w:val="en-US"/>
        </w:rPr>
      </w:pPr>
    </w:p>
    <w:p w14:paraId="37100358" w14:textId="77777777" w:rsidR="00D8620A" w:rsidRDefault="00D8620A" w:rsidP="00216E7D">
      <w:pPr>
        <w:spacing w:after="0"/>
        <w:rPr>
          <w:rFonts w:ascii="Calibri" w:hAnsi="Calibri" w:cs="Calibri"/>
          <w:lang w:val="en-US"/>
        </w:rPr>
      </w:pPr>
    </w:p>
    <w:p w14:paraId="199E4F72" w14:textId="77777777" w:rsidR="00D8620A" w:rsidRPr="00E910CE" w:rsidRDefault="00D8620A" w:rsidP="00216E7D">
      <w:pPr>
        <w:spacing w:after="0"/>
        <w:rPr>
          <w:rFonts w:ascii="Calibri" w:hAnsi="Calibri" w:cs="Calibri"/>
          <w:lang w:val="en-US"/>
        </w:rPr>
      </w:pPr>
    </w:p>
    <w:p w14:paraId="4D95F959" w14:textId="77777777" w:rsidR="009D7A21" w:rsidRPr="00E910CE" w:rsidRDefault="009D7A21" w:rsidP="009D7A21">
      <w:pPr>
        <w:rPr>
          <w:rFonts w:ascii="Calibri" w:hAnsi="Calibri" w:cs="Calibri"/>
          <w:b/>
          <w:lang w:val="en-US"/>
        </w:rPr>
      </w:pPr>
      <w:r w:rsidRPr="00E910CE">
        <w:rPr>
          <w:rFonts w:ascii="Calibri" w:hAnsi="Calibri" w:cs="Calibri"/>
          <w:b/>
          <w:lang w:val="en-US"/>
        </w:rPr>
        <w:t>Application process</w:t>
      </w:r>
    </w:p>
    <w:p w14:paraId="0D8BA58D" w14:textId="6454C6B0" w:rsidR="00D93B54" w:rsidRPr="00E910CE" w:rsidRDefault="009D7A21" w:rsidP="009D7A21">
      <w:pPr>
        <w:rPr>
          <w:rFonts w:ascii="Calibri" w:hAnsi="Calibri" w:cs="Calibri"/>
          <w:lang w:val="en-US"/>
        </w:rPr>
      </w:pPr>
      <w:r w:rsidRPr="00E910CE">
        <w:rPr>
          <w:rFonts w:ascii="Calibri" w:hAnsi="Calibri" w:cs="Calibri"/>
          <w:color w:val="000000"/>
          <w:lang w:val="en-US"/>
        </w:rPr>
        <w:t xml:space="preserve">Interested? Then </w:t>
      </w:r>
      <w:r w:rsidRPr="00E910CE">
        <w:rPr>
          <w:rFonts w:ascii="Calibri" w:hAnsi="Calibri" w:cs="Calibri"/>
          <w:lang w:val="en-US"/>
        </w:rPr>
        <w:t xml:space="preserve">apply for this position by clicking on </w:t>
      </w:r>
      <w:r w:rsidR="00D93B54" w:rsidRPr="00E910CE">
        <w:rPr>
          <w:rFonts w:ascii="Calibri" w:hAnsi="Calibri" w:cs="Calibri"/>
          <w:lang w:val="en-US"/>
        </w:rPr>
        <w:t xml:space="preserve">one of the </w:t>
      </w:r>
      <w:r w:rsidR="005D5023" w:rsidRPr="00E910CE">
        <w:rPr>
          <w:rFonts w:ascii="Calibri" w:hAnsi="Calibri" w:cs="Calibri"/>
          <w:lang w:val="en-US"/>
        </w:rPr>
        <w:t>links below</w:t>
      </w:r>
      <w:r w:rsidR="00D93B54" w:rsidRPr="00E910CE">
        <w:rPr>
          <w:rFonts w:ascii="Calibri" w:hAnsi="Calibri" w:cs="Calibri"/>
          <w:lang w:val="en-US"/>
        </w:rPr>
        <w:t>:</w:t>
      </w:r>
    </w:p>
    <w:p w14:paraId="415ABA03" w14:textId="3F20A3FA" w:rsidR="00077288" w:rsidRPr="00E910CE" w:rsidRDefault="00F672BF" w:rsidP="0093728C">
      <w:pPr>
        <w:rPr>
          <w:rFonts w:ascii="Calibri" w:hAnsi="Calibri" w:cs="Calibri"/>
          <w:color w:val="000000"/>
        </w:rPr>
      </w:pPr>
      <w:r w:rsidRPr="00E910CE">
        <w:rPr>
          <w:rFonts w:ascii="Calibri" w:hAnsi="Calibri" w:cs="Calibri"/>
          <w:color w:val="000000"/>
        </w:rPr>
        <w:t>Advertisement link:</w:t>
      </w:r>
      <w:r w:rsidR="00FD5A11" w:rsidRPr="00E910CE">
        <w:rPr>
          <w:rFonts w:ascii="Calibri" w:hAnsi="Calibri" w:cs="Calibri"/>
          <w:color w:val="000000"/>
        </w:rPr>
        <w:t xml:space="preserve"> </w:t>
      </w:r>
      <w:hyperlink r:id="rId10" w:history="1">
        <w:r w:rsidR="0093728C" w:rsidRPr="0093728C">
          <w:rPr>
            <w:rStyle w:val="Hyperlink"/>
            <w:rFonts w:ascii="Calibri" w:hAnsi="Calibri" w:cs="Calibri"/>
          </w:rPr>
          <w:t>Talentech - Finance Manager (Re-Advertised)</w:t>
        </w:r>
      </w:hyperlink>
    </w:p>
    <w:p w14:paraId="509EC9E0" w14:textId="4A74C9EC" w:rsidR="00077288" w:rsidRPr="00E910CE" w:rsidRDefault="00BB17B3" w:rsidP="00040D0D">
      <w:pPr>
        <w:rPr>
          <w:rFonts w:ascii="Calibri" w:hAnsi="Calibri" w:cs="Calibri"/>
          <w:color w:val="000000"/>
        </w:rPr>
      </w:pPr>
      <w:r w:rsidRPr="00E910CE">
        <w:rPr>
          <w:rFonts w:ascii="Calibri" w:hAnsi="Calibri" w:cs="Calibri"/>
          <w:color w:val="000000"/>
        </w:rPr>
        <w:t>Direct a</w:t>
      </w:r>
      <w:r w:rsidR="00F672BF" w:rsidRPr="00E910CE">
        <w:rPr>
          <w:rFonts w:ascii="Calibri" w:hAnsi="Calibri" w:cs="Calibri"/>
          <w:color w:val="000000"/>
        </w:rPr>
        <w:t xml:space="preserve">pplication link: </w:t>
      </w:r>
      <w:hyperlink r:id="rId11" w:history="1">
        <w:r w:rsidR="00040D0D">
          <w:rPr>
            <w:rStyle w:val="Hyperlink"/>
          </w:rPr>
          <w:t>Talentech - Finance Manager (Re-Advertised) - Application Form</w:t>
        </w:r>
      </w:hyperlink>
    </w:p>
    <w:p w14:paraId="76B36678" w14:textId="77777777" w:rsidR="009D7A21" w:rsidRPr="00E910CE" w:rsidRDefault="009D7A21" w:rsidP="009D7A21">
      <w:pPr>
        <w:rPr>
          <w:rFonts w:ascii="Calibri" w:hAnsi="Calibri" w:cs="Calibri"/>
          <w:color w:val="000000"/>
          <w:lang w:val="en-US"/>
        </w:rPr>
      </w:pPr>
      <w:r w:rsidRPr="00E910CE">
        <w:rPr>
          <w:rFonts w:ascii="Calibri" w:hAnsi="Calibri" w:cs="Calibri"/>
          <w:color w:val="000000"/>
        </w:rPr>
        <w:t>All</w:t>
      </w:r>
      <w:r w:rsidRPr="00E910CE">
        <w:rPr>
          <w:rFonts w:ascii="Calibri" w:hAnsi="Calibri" w:cs="Calibri"/>
          <w:color w:val="000000"/>
          <w:lang w:val="en-US"/>
        </w:rPr>
        <w:t xml:space="preserve"> applicants must send a cover letter and an updated CV (no longer than four pages). Both must be in the same language as this vacancy note. </w:t>
      </w:r>
      <w:r w:rsidRPr="00E910CE">
        <w:rPr>
          <w:rFonts w:ascii="Calibri" w:hAnsi="Calibri" w:cs="Calibri"/>
          <w:b/>
          <w:color w:val="000000"/>
          <w:lang w:val="en-US"/>
        </w:rPr>
        <w:t>CV only applications will not be considered</w:t>
      </w:r>
      <w:r w:rsidRPr="00E910CE">
        <w:rPr>
          <w:rFonts w:ascii="Calibri" w:hAnsi="Calibri" w:cs="Calibri"/>
          <w:color w:val="000000"/>
          <w:lang w:val="en-US"/>
        </w:rPr>
        <w:t>.</w:t>
      </w:r>
    </w:p>
    <w:p w14:paraId="3C34D107" w14:textId="2A84495C" w:rsidR="00AF4DA2" w:rsidRDefault="009D7A21" w:rsidP="00AF4DA2">
      <w:pPr>
        <w:spacing w:before="100" w:beforeAutospacing="1" w:after="100" w:afterAutospacing="1" w:line="240" w:lineRule="auto"/>
        <w:rPr>
          <w:rFonts w:ascii="Calibri" w:hAnsi="Calibri" w:cs="Calibri"/>
          <w:b/>
          <w:bCs/>
          <w:lang w:val="en-US"/>
        </w:rPr>
      </w:pPr>
      <w:r w:rsidRPr="00E910CE">
        <w:rPr>
          <w:rFonts w:ascii="Calibri" w:hAnsi="Calibri" w:cs="Calibri"/>
          <w:lang w:val="en-US"/>
        </w:rPr>
        <w:t>Applications close</w:t>
      </w:r>
      <w:bookmarkStart w:id="1" w:name="Text7"/>
      <w:r w:rsidRPr="00E910CE">
        <w:rPr>
          <w:rFonts w:ascii="Calibri" w:hAnsi="Calibri" w:cs="Calibri"/>
          <w:lang w:val="en-US"/>
        </w:rPr>
        <w:t xml:space="preserve"> </w:t>
      </w:r>
      <w:bookmarkEnd w:id="1"/>
      <w:r w:rsidR="00F918D6" w:rsidRPr="00E910CE">
        <w:rPr>
          <w:rFonts w:ascii="Calibri" w:hAnsi="Calibri" w:cs="Calibri"/>
          <w:lang w:val="en-US"/>
        </w:rPr>
        <w:t xml:space="preserve">on </w:t>
      </w:r>
      <w:r w:rsidR="00E734CC">
        <w:rPr>
          <w:rFonts w:ascii="Calibri" w:hAnsi="Calibri" w:cs="Calibri"/>
          <w:b/>
          <w:bCs/>
          <w:lang w:val="en-US"/>
        </w:rPr>
        <w:t>25</w:t>
      </w:r>
      <w:r w:rsidR="00E910CE" w:rsidRPr="00AF4DA2">
        <w:rPr>
          <w:rFonts w:ascii="Calibri" w:hAnsi="Calibri" w:cs="Calibri"/>
          <w:b/>
          <w:bCs/>
          <w:vertAlign w:val="superscript"/>
          <w:lang w:val="en-US"/>
        </w:rPr>
        <w:t xml:space="preserve"> </w:t>
      </w:r>
      <w:r w:rsidR="00E734CC">
        <w:rPr>
          <w:rFonts w:ascii="Calibri" w:hAnsi="Calibri" w:cs="Calibri"/>
          <w:b/>
          <w:bCs/>
          <w:lang w:val="en-US"/>
        </w:rPr>
        <w:t xml:space="preserve">June </w:t>
      </w:r>
      <w:r w:rsidR="00E910CE" w:rsidRPr="00E910CE">
        <w:rPr>
          <w:rFonts w:ascii="Calibri" w:hAnsi="Calibri" w:cs="Calibri"/>
          <w:b/>
          <w:bCs/>
          <w:lang w:val="en-US"/>
        </w:rPr>
        <w:t>2026</w:t>
      </w:r>
      <w:r w:rsidR="00AF4DA2">
        <w:rPr>
          <w:rFonts w:ascii="Calibri" w:hAnsi="Calibri" w:cs="Calibri"/>
          <w:b/>
          <w:bCs/>
          <w:lang w:val="en-US"/>
        </w:rPr>
        <w:t xml:space="preserve"> </w:t>
      </w:r>
    </w:p>
    <w:p w14:paraId="5B6F1077" w14:textId="44846C8D" w:rsidR="009D7A21" w:rsidRPr="00AF4DA2" w:rsidRDefault="00AF4DA2" w:rsidP="00AF4DA2">
      <w:pPr>
        <w:spacing w:before="100" w:beforeAutospacing="1" w:after="100" w:afterAutospacing="1" w:line="240" w:lineRule="auto"/>
        <w:rPr>
          <w:rFonts w:cstheme="minorHAnsi"/>
          <w:b/>
          <w:bCs/>
          <w:i/>
          <w:iCs/>
          <w:color w:val="000000"/>
        </w:rPr>
      </w:pPr>
      <w:r w:rsidRPr="00AF4DA2">
        <w:rPr>
          <w:rFonts w:cstheme="minorHAnsi"/>
          <w:b/>
          <w:bCs/>
          <w:i/>
          <w:iCs/>
          <w:color w:val="000000"/>
        </w:rPr>
        <w:t>Applications will be reviewed on a rolling basis. DRC reserves the right to conduct tests and interviews before the closing date and can close the advertisement earlier in case of finding a suitable candidate.</w:t>
      </w:r>
    </w:p>
    <w:p w14:paraId="3BEDAA51" w14:textId="77777777" w:rsidR="009D7A21" w:rsidRPr="00E910CE" w:rsidRDefault="009D7A21" w:rsidP="009D7A21">
      <w:pPr>
        <w:rPr>
          <w:rFonts w:ascii="Calibri" w:hAnsi="Calibri" w:cs="Calibri"/>
          <w:b/>
          <w:color w:val="000000"/>
          <w:lang w:val="en-US"/>
        </w:rPr>
      </w:pPr>
      <w:r w:rsidRPr="00E910CE">
        <w:rPr>
          <w:rFonts w:ascii="Calibri" w:hAnsi="Calibri" w:cs="Calibri"/>
          <w:b/>
          <w:color w:val="000000"/>
          <w:lang w:val="en-US"/>
        </w:rPr>
        <w:t>Need further information?</w:t>
      </w:r>
    </w:p>
    <w:p w14:paraId="1833C84A" w14:textId="77777777" w:rsidR="00E541E0" w:rsidRPr="00E910CE" w:rsidRDefault="00E541E0" w:rsidP="00E541E0">
      <w:pPr>
        <w:spacing w:after="0"/>
        <w:rPr>
          <w:rFonts w:ascii="Calibri" w:hAnsi="Calibri" w:cs="Calibri"/>
        </w:rPr>
      </w:pPr>
      <w:r w:rsidRPr="00E910CE">
        <w:rPr>
          <w:rFonts w:ascii="Calibri" w:hAnsi="Calibri" w:cs="Calibri"/>
        </w:rPr>
        <w:t xml:space="preserve">For further information about the Danish Refugee Council, please consult our website </w:t>
      </w:r>
      <w:hyperlink r:id="rId12" w:history="1">
        <w:r w:rsidRPr="00E910CE">
          <w:rPr>
            <w:rStyle w:val="Hyperlink"/>
            <w:rFonts w:ascii="Calibri" w:hAnsi="Calibri" w:cs="Calibri"/>
          </w:rPr>
          <w:t>www.drc.org</w:t>
        </w:r>
      </w:hyperlink>
    </w:p>
    <w:p w14:paraId="344A176A" w14:textId="77777777" w:rsidR="00E541E0" w:rsidRPr="00E910CE" w:rsidRDefault="00E541E0" w:rsidP="00E541E0">
      <w:pPr>
        <w:spacing w:after="0"/>
        <w:rPr>
          <w:rFonts w:ascii="Calibri" w:hAnsi="Calibri" w:cs="Calibri"/>
          <w:b/>
          <w:bCs/>
        </w:rPr>
      </w:pPr>
    </w:p>
    <w:p w14:paraId="7BCDB11D" w14:textId="4D3CE5D6" w:rsidR="00E541E0" w:rsidRPr="00E910CE" w:rsidRDefault="00E541E0" w:rsidP="00E541E0">
      <w:pPr>
        <w:spacing w:after="0"/>
        <w:rPr>
          <w:rFonts w:ascii="Calibri" w:hAnsi="Calibri" w:cs="Calibri"/>
        </w:rPr>
      </w:pPr>
      <w:r w:rsidRPr="00E910CE">
        <w:rPr>
          <w:rFonts w:ascii="Calibri" w:hAnsi="Calibri" w:cs="Calibri"/>
          <w:b/>
          <w:bCs/>
        </w:rPr>
        <w:t>DRC as an employer</w:t>
      </w:r>
      <w:r w:rsidRPr="00E910CE">
        <w:rPr>
          <w:rFonts w:ascii="Calibri" w:hAnsi="Calibri" w:cs="Calibri"/>
        </w:rPr>
        <w:t xml:space="preserve"> </w:t>
      </w:r>
      <w:r w:rsidRPr="00E910CE">
        <w:rPr>
          <w:rFonts w:ascii="Calibri" w:hAnsi="Calibri" w:cs="Calibri"/>
        </w:rPr>
        <w:br/>
        <w:t>By working in DRC, you will be joining a global workforce of around 6500 employees in around 35 countries. We pride ourselves on our:</w:t>
      </w:r>
    </w:p>
    <w:p w14:paraId="1D10AFC8" w14:textId="77777777" w:rsidR="00E541E0" w:rsidRPr="00E910CE" w:rsidRDefault="00E541E0" w:rsidP="00E541E0">
      <w:pPr>
        <w:spacing w:after="0"/>
        <w:rPr>
          <w:rFonts w:ascii="Calibri" w:hAnsi="Calibri" w:cs="Calibri"/>
        </w:rPr>
      </w:pPr>
    </w:p>
    <w:p w14:paraId="24344414"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 xml:space="preserve">Professionalism, impact &amp; expertise </w:t>
      </w:r>
    </w:p>
    <w:p w14:paraId="0424847E"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Humanitarian approach &amp; the work we do</w:t>
      </w:r>
    </w:p>
    <w:p w14:paraId="07FB855B"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Purpose, meaningfulness &amp; own contribution</w:t>
      </w:r>
    </w:p>
    <w:p w14:paraId="5737B4A5"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Culture, values &amp; strong leadership</w:t>
      </w:r>
    </w:p>
    <w:p w14:paraId="0F1A0DD0"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Fair compensation &amp; continuous development</w:t>
      </w:r>
    </w:p>
    <w:p w14:paraId="00574217" w14:textId="7D859C78" w:rsidR="00E32634" w:rsidRPr="001878E4" w:rsidRDefault="00E541E0" w:rsidP="001878E4">
      <w:pPr>
        <w:spacing w:after="0"/>
        <w:rPr>
          <w:rFonts w:ascii="Calibri" w:hAnsi="Calibri" w:cs="Calibri"/>
        </w:rPr>
      </w:pPr>
      <w:r w:rsidRPr="00E910CE">
        <w:rPr>
          <w:rFonts w:ascii="Calibri" w:hAnsi="Calibri" w:cs="Calibri"/>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abuse and harassment. DRC conducts thorough and comprehensive background checks as part of the recruitment process. </w:t>
      </w:r>
      <w:r w:rsidRPr="00E910CE">
        <w:rPr>
          <w:rFonts w:ascii="Calibri" w:hAnsi="Calibri" w:cs="Calibri"/>
        </w:rPr>
        <w:br/>
      </w:r>
      <w:r w:rsidRPr="00E910CE">
        <w:rPr>
          <w:rFonts w:ascii="Calibri" w:hAnsi="Calibri" w:cs="Calibri"/>
          <w:b/>
          <w:bCs/>
        </w:rPr>
        <w:t xml:space="preserve">If you have questions or are facing problems with the online application process, please visit </w:t>
      </w:r>
      <w:hyperlink r:id="rId13" w:tgtFrame="_blank" w:history="1">
        <w:r w:rsidRPr="00E910CE">
          <w:rPr>
            <w:rStyle w:val="Hyperlink"/>
            <w:rFonts w:ascii="Calibri" w:hAnsi="Calibri" w:cs="Calibri"/>
            <w:b/>
            <w:bCs/>
          </w:rPr>
          <w:t>drc.ngo/jobsupport</w:t>
        </w:r>
      </w:hyperlink>
      <w:r w:rsidRPr="00E910CE">
        <w:rPr>
          <w:rFonts w:ascii="Calibri" w:hAnsi="Calibri" w:cs="Calibri"/>
          <w:b/>
          <w:bCs/>
        </w:rPr>
        <w:t>.</w:t>
      </w:r>
      <w:r w:rsidRPr="00E910CE">
        <w:rPr>
          <w:rFonts w:ascii="Calibri" w:hAnsi="Calibri" w:cs="Calibri"/>
        </w:rPr>
        <w:br/>
      </w:r>
      <w:r w:rsidRPr="00E910CE">
        <w:rPr>
          <w:rFonts w:ascii="Calibri" w:hAnsi="Calibri" w:cs="Calibri"/>
        </w:rPr>
        <w:br/>
      </w:r>
      <w:r w:rsidRPr="00E910CE">
        <w:rPr>
          <w:rFonts w:ascii="Calibri" w:hAnsi="Calibri" w:cs="Calibri"/>
          <w:b/>
          <w:bCs/>
          <w:i/>
          <w:iCs/>
        </w:rPr>
        <w:t xml:space="preserve">Danish Refugee Council is an equal opportunity employer and we consider all applicants based on </w:t>
      </w:r>
      <w:r w:rsidRPr="00E910CE">
        <w:rPr>
          <w:rFonts w:ascii="Calibri" w:hAnsi="Calibri" w:cs="Calibri"/>
          <w:b/>
          <w:bCs/>
          <w:i/>
          <w:iCs/>
        </w:rPr>
        <w:lastRenderedPageBreak/>
        <w:t>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E32634" w:rsidRPr="001878E4"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9A60" w14:textId="77777777" w:rsidR="00233E0E" w:rsidRDefault="00233E0E" w:rsidP="00BE20A2">
      <w:pPr>
        <w:spacing w:after="0" w:line="240" w:lineRule="auto"/>
      </w:pPr>
      <w:r>
        <w:separator/>
      </w:r>
    </w:p>
  </w:endnote>
  <w:endnote w:type="continuationSeparator" w:id="0">
    <w:p w14:paraId="03E877C7" w14:textId="77777777" w:rsidR="00233E0E" w:rsidRDefault="00233E0E" w:rsidP="00BE20A2">
      <w:pPr>
        <w:spacing w:after="0" w:line="240" w:lineRule="auto"/>
      </w:pPr>
      <w:r>
        <w:continuationSeparator/>
      </w:r>
    </w:p>
  </w:endnote>
  <w:endnote w:type="continuationNotice" w:id="1">
    <w:p w14:paraId="43BB173D" w14:textId="77777777" w:rsidR="00233E0E" w:rsidRDefault="0023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B2C8" w14:textId="77777777" w:rsidR="00233E0E" w:rsidRDefault="00233E0E" w:rsidP="00BE20A2">
      <w:pPr>
        <w:spacing w:after="0" w:line="240" w:lineRule="auto"/>
      </w:pPr>
      <w:r>
        <w:separator/>
      </w:r>
    </w:p>
  </w:footnote>
  <w:footnote w:type="continuationSeparator" w:id="0">
    <w:p w14:paraId="67433BD9" w14:textId="77777777" w:rsidR="00233E0E" w:rsidRDefault="00233E0E" w:rsidP="00BE20A2">
      <w:pPr>
        <w:spacing w:after="0" w:line="240" w:lineRule="auto"/>
      </w:pPr>
      <w:r>
        <w:continuationSeparator/>
      </w:r>
    </w:p>
  </w:footnote>
  <w:footnote w:type="continuationNotice" w:id="1">
    <w:p w14:paraId="760D01B1" w14:textId="77777777" w:rsidR="00233E0E" w:rsidRDefault="0023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DAD0" w14:textId="77777777" w:rsidR="00BE20A2" w:rsidRDefault="00705642" w:rsidP="00BE20A2">
    <w:pPr>
      <w:pStyle w:val="Header"/>
      <w:jc w:val="right"/>
    </w:pPr>
    <w:r>
      <w:rPr>
        <w:noProof/>
        <w:lang w:val="en-US" w:eastAsia="en-US"/>
      </w:rPr>
      <w:drawing>
        <wp:inline distT="0" distB="0" distL="0" distR="0" wp14:anchorId="7BFEF10D" wp14:editId="7E7277AE">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8DD22DE"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64"/>
    <w:multiLevelType w:val="hybridMultilevel"/>
    <w:tmpl w:val="55A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BEB"/>
    <w:multiLevelType w:val="multilevel"/>
    <w:tmpl w:val="D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7988"/>
    <w:multiLevelType w:val="hybridMultilevel"/>
    <w:tmpl w:val="5216769E"/>
    <w:lvl w:ilvl="0" w:tplc="04090001">
      <w:start w:val="1"/>
      <w:numFmt w:val="bullet"/>
      <w:lvlText w:val=""/>
      <w:lvlJc w:val="left"/>
      <w:pPr>
        <w:ind w:left="800" w:hanging="360"/>
      </w:pPr>
      <w:rPr>
        <w:rFonts w:ascii="Symbol" w:hAnsi="Symbol"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12E4D64"/>
    <w:multiLevelType w:val="hybridMultilevel"/>
    <w:tmpl w:val="8830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A52B2"/>
    <w:multiLevelType w:val="multilevel"/>
    <w:tmpl w:val="68D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368"/>
    <w:multiLevelType w:val="hybridMultilevel"/>
    <w:tmpl w:val="8A28A418"/>
    <w:lvl w:ilvl="0" w:tplc="7E5C0E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17275E2B"/>
    <w:multiLevelType w:val="hybridMultilevel"/>
    <w:tmpl w:val="E1006662"/>
    <w:lvl w:ilvl="0" w:tplc="7AE4F934">
      <w:start w:val="12"/>
      <w:numFmt w:val="bullet"/>
      <w:lvlText w:val="-"/>
      <w:lvlJc w:val="left"/>
      <w:pPr>
        <w:ind w:left="465" w:hanging="360"/>
      </w:pPr>
      <w:rPr>
        <w:rFonts w:ascii="Calibri Light" w:eastAsia="Calibri" w:hAnsi="Calibri Light" w:cs="Calibri Light"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15:restartNumberingAfterBreak="0">
    <w:nsid w:val="18C72ED9"/>
    <w:multiLevelType w:val="hybridMultilevel"/>
    <w:tmpl w:val="CFA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44DC6"/>
    <w:multiLevelType w:val="hybridMultilevel"/>
    <w:tmpl w:val="36D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B28A1"/>
    <w:multiLevelType w:val="hybridMultilevel"/>
    <w:tmpl w:val="E214B16C"/>
    <w:lvl w:ilvl="0" w:tplc="1CDC9386">
      <w:numFmt w:val="bullet"/>
      <w:lvlText w:val=""/>
      <w:lvlJc w:val="left"/>
      <w:pPr>
        <w:ind w:left="828" w:hanging="361"/>
      </w:pPr>
      <w:rPr>
        <w:rFonts w:ascii="Symbol" w:eastAsia="Symbol" w:hAnsi="Symbol" w:cs="Symbol" w:hint="default"/>
        <w:b w:val="0"/>
        <w:bCs w:val="0"/>
        <w:i w:val="0"/>
        <w:iCs w:val="0"/>
        <w:spacing w:val="0"/>
        <w:w w:val="100"/>
        <w:sz w:val="16"/>
        <w:szCs w:val="16"/>
        <w:lang w:val="en-US" w:eastAsia="en-US" w:bidi="ar-SA"/>
      </w:rPr>
    </w:lvl>
    <w:lvl w:ilvl="1" w:tplc="1B20FA58">
      <w:numFmt w:val="bullet"/>
      <w:lvlText w:val="•"/>
      <w:lvlJc w:val="left"/>
      <w:pPr>
        <w:ind w:left="1287" w:hanging="361"/>
      </w:pPr>
      <w:rPr>
        <w:rFonts w:hint="default"/>
        <w:lang w:val="en-US" w:eastAsia="en-US" w:bidi="ar-SA"/>
      </w:rPr>
    </w:lvl>
    <w:lvl w:ilvl="2" w:tplc="8CE6BF8C">
      <w:numFmt w:val="bullet"/>
      <w:lvlText w:val="•"/>
      <w:lvlJc w:val="left"/>
      <w:pPr>
        <w:ind w:left="1755" w:hanging="361"/>
      </w:pPr>
      <w:rPr>
        <w:rFonts w:hint="default"/>
        <w:lang w:val="en-US" w:eastAsia="en-US" w:bidi="ar-SA"/>
      </w:rPr>
    </w:lvl>
    <w:lvl w:ilvl="3" w:tplc="E4063506">
      <w:numFmt w:val="bullet"/>
      <w:lvlText w:val="•"/>
      <w:lvlJc w:val="left"/>
      <w:pPr>
        <w:ind w:left="2223" w:hanging="361"/>
      </w:pPr>
      <w:rPr>
        <w:rFonts w:hint="default"/>
        <w:lang w:val="en-US" w:eastAsia="en-US" w:bidi="ar-SA"/>
      </w:rPr>
    </w:lvl>
    <w:lvl w:ilvl="4" w:tplc="9252E120">
      <w:numFmt w:val="bullet"/>
      <w:lvlText w:val="•"/>
      <w:lvlJc w:val="left"/>
      <w:pPr>
        <w:ind w:left="2691" w:hanging="361"/>
      </w:pPr>
      <w:rPr>
        <w:rFonts w:hint="default"/>
        <w:lang w:val="en-US" w:eastAsia="en-US" w:bidi="ar-SA"/>
      </w:rPr>
    </w:lvl>
    <w:lvl w:ilvl="5" w:tplc="1484494A">
      <w:numFmt w:val="bullet"/>
      <w:lvlText w:val="•"/>
      <w:lvlJc w:val="left"/>
      <w:pPr>
        <w:ind w:left="3159" w:hanging="361"/>
      </w:pPr>
      <w:rPr>
        <w:rFonts w:hint="default"/>
        <w:lang w:val="en-US" w:eastAsia="en-US" w:bidi="ar-SA"/>
      </w:rPr>
    </w:lvl>
    <w:lvl w:ilvl="6" w:tplc="E8ACAAAC">
      <w:numFmt w:val="bullet"/>
      <w:lvlText w:val="•"/>
      <w:lvlJc w:val="left"/>
      <w:pPr>
        <w:ind w:left="3627" w:hanging="361"/>
      </w:pPr>
      <w:rPr>
        <w:rFonts w:hint="default"/>
        <w:lang w:val="en-US" w:eastAsia="en-US" w:bidi="ar-SA"/>
      </w:rPr>
    </w:lvl>
    <w:lvl w:ilvl="7" w:tplc="16E228EA">
      <w:numFmt w:val="bullet"/>
      <w:lvlText w:val="•"/>
      <w:lvlJc w:val="left"/>
      <w:pPr>
        <w:ind w:left="4095" w:hanging="361"/>
      </w:pPr>
      <w:rPr>
        <w:rFonts w:hint="default"/>
        <w:lang w:val="en-US" w:eastAsia="en-US" w:bidi="ar-SA"/>
      </w:rPr>
    </w:lvl>
    <w:lvl w:ilvl="8" w:tplc="01322F64">
      <w:numFmt w:val="bullet"/>
      <w:lvlText w:val="•"/>
      <w:lvlJc w:val="left"/>
      <w:pPr>
        <w:ind w:left="4563" w:hanging="361"/>
      </w:pPr>
      <w:rPr>
        <w:rFonts w:hint="default"/>
        <w:lang w:val="en-US" w:eastAsia="en-US" w:bidi="ar-SA"/>
      </w:rPr>
    </w:lvl>
  </w:abstractNum>
  <w:abstractNum w:abstractNumId="10" w15:restartNumberingAfterBreak="0">
    <w:nsid w:val="30FD136B"/>
    <w:multiLevelType w:val="hybridMultilevel"/>
    <w:tmpl w:val="4030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4219E"/>
    <w:multiLevelType w:val="hybridMultilevel"/>
    <w:tmpl w:val="C3841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B21067"/>
    <w:multiLevelType w:val="multilevel"/>
    <w:tmpl w:val="CC2A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B5B43"/>
    <w:multiLevelType w:val="hybridMultilevel"/>
    <w:tmpl w:val="CD58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5F7DAB"/>
    <w:multiLevelType w:val="hybridMultilevel"/>
    <w:tmpl w:val="D5E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76468"/>
    <w:multiLevelType w:val="hybridMultilevel"/>
    <w:tmpl w:val="5288A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2C67F7"/>
    <w:multiLevelType w:val="hybridMultilevel"/>
    <w:tmpl w:val="8474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D61FC6"/>
    <w:multiLevelType w:val="hybridMultilevel"/>
    <w:tmpl w:val="3E62C15C"/>
    <w:lvl w:ilvl="0" w:tplc="F61AF058">
      <w:numFmt w:val="bullet"/>
      <w:lvlText w:val="•"/>
      <w:lvlJc w:val="left"/>
      <w:pPr>
        <w:ind w:left="118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32E71"/>
    <w:multiLevelType w:val="hybridMultilevel"/>
    <w:tmpl w:val="FB7E9976"/>
    <w:lvl w:ilvl="0" w:tplc="04090001">
      <w:start w:val="1"/>
      <w:numFmt w:val="bullet"/>
      <w:lvlText w:val=""/>
      <w:lvlJc w:val="left"/>
      <w:pPr>
        <w:ind w:left="720" w:hanging="360"/>
      </w:pPr>
      <w:rPr>
        <w:rFonts w:ascii="Symbol" w:hAnsi="Symbol" w:hint="default"/>
      </w:rPr>
    </w:lvl>
    <w:lvl w:ilvl="1" w:tplc="BF4077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660BD"/>
    <w:multiLevelType w:val="hybridMultilevel"/>
    <w:tmpl w:val="106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8058C"/>
    <w:multiLevelType w:val="hybridMultilevel"/>
    <w:tmpl w:val="D8BC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1F83"/>
    <w:multiLevelType w:val="hybridMultilevel"/>
    <w:tmpl w:val="4D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15223"/>
    <w:multiLevelType w:val="hybridMultilevel"/>
    <w:tmpl w:val="BEC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AC54C5"/>
    <w:multiLevelType w:val="hybridMultilevel"/>
    <w:tmpl w:val="A1F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376637">
    <w:abstractNumId w:val="2"/>
  </w:num>
  <w:num w:numId="2" w16cid:durableId="64450737">
    <w:abstractNumId w:val="0"/>
  </w:num>
  <w:num w:numId="3" w16cid:durableId="1867982278">
    <w:abstractNumId w:val="11"/>
  </w:num>
  <w:num w:numId="4" w16cid:durableId="1163743973">
    <w:abstractNumId w:val="21"/>
  </w:num>
  <w:num w:numId="5" w16cid:durableId="1024213708">
    <w:abstractNumId w:val="14"/>
  </w:num>
  <w:num w:numId="6" w16cid:durableId="119569708">
    <w:abstractNumId w:val="18"/>
  </w:num>
  <w:num w:numId="7" w16cid:durableId="2085296676">
    <w:abstractNumId w:val="24"/>
  </w:num>
  <w:num w:numId="8" w16cid:durableId="1323049947">
    <w:abstractNumId w:val="7"/>
  </w:num>
  <w:num w:numId="9" w16cid:durableId="2053116096">
    <w:abstractNumId w:val="16"/>
  </w:num>
  <w:num w:numId="10" w16cid:durableId="716011313">
    <w:abstractNumId w:val="22"/>
  </w:num>
  <w:num w:numId="11" w16cid:durableId="1098211682">
    <w:abstractNumId w:val="13"/>
  </w:num>
  <w:num w:numId="12" w16cid:durableId="296110538">
    <w:abstractNumId w:val="3"/>
  </w:num>
  <w:num w:numId="13" w16cid:durableId="2064674247">
    <w:abstractNumId w:val="10"/>
  </w:num>
  <w:num w:numId="14" w16cid:durableId="432211293">
    <w:abstractNumId w:val="8"/>
  </w:num>
  <w:num w:numId="15" w16cid:durableId="1679624345">
    <w:abstractNumId w:val="1"/>
  </w:num>
  <w:num w:numId="16" w16cid:durableId="1713338444">
    <w:abstractNumId w:val="19"/>
  </w:num>
  <w:num w:numId="17" w16cid:durableId="2057312091">
    <w:abstractNumId w:val="15"/>
  </w:num>
  <w:num w:numId="18" w16cid:durableId="130290864">
    <w:abstractNumId w:val="20"/>
  </w:num>
  <w:num w:numId="19" w16cid:durableId="687869106">
    <w:abstractNumId w:val="5"/>
  </w:num>
  <w:num w:numId="20" w16cid:durableId="2107459546">
    <w:abstractNumId w:val="6"/>
  </w:num>
  <w:num w:numId="21" w16cid:durableId="910694950">
    <w:abstractNumId w:val="17"/>
  </w:num>
  <w:num w:numId="22" w16cid:durableId="1831561595">
    <w:abstractNumId w:val="9"/>
  </w:num>
  <w:num w:numId="23" w16cid:durableId="1636523047">
    <w:abstractNumId w:val="12"/>
  </w:num>
  <w:num w:numId="24" w16cid:durableId="1286816880">
    <w:abstractNumId w:val="4"/>
  </w:num>
  <w:num w:numId="25" w16cid:durableId="77359167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1644"/>
    <w:rsid w:val="00007B8C"/>
    <w:rsid w:val="000138E7"/>
    <w:rsid w:val="00013E55"/>
    <w:rsid w:val="000141DB"/>
    <w:rsid w:val="00026ADE"/>
    <w:rsid w:val="00027271"/>
    <w:rsid w:val="000363B8"/>
    <w:rsid w:val="00040D0D"/>
    <w:rsid w:val="000462BD"/>
    <w:rsid w:val="00064E44"/>
    <w:rsid w:val="00071B37"/>
    <w:rsid w:val="00077288"/>
    <w:rsid w:val="000841A2"/>
    <w:rsid w:val="00090E85"/>
    <w:rsid w:val="00096259"/>
    <w:rsid w:val="0009717D"/>
    <w:rsid w:val="000B0A2F"/>
    <w:rsid w:val="000B3506"/>
    <w:rsid w:val="000B35E0"/>
    <w:rsid w:val="000B53DF"/>
    <w:rsid w:val="000C3F6E"/>
    <w:rsid w:val="000D2747"/>
    <w:rsid w:val="000E4513"/>
    <w:rsid w:val="000E4CCC"/>
    <w:rsid w:val="000F2029"/>
    <w:rsid w:val="000F3E1E"/>
    <w:rsid w:val="00110055"/>
    <w:rsid w:val="0012533A"/>
    <w:rsid w:val="001311E7"/>
    <w:rsid w:val="00131E3C"/>
    <w:rsid w:val="00150165"/>
    <w:rsid w:val="001528B0"/>
    <w:rsid w:val="00153406"/>
    <w:rsid w:val="0015787E"/>
    <w:rsid w:val="00185661"/>
    <w:rsid w:val="001878E4"/>
    <w:rsid w:val="0019488D"/>
    <w:rsid w:val="001A073F"/>
    <w:rsid w:val="001A1170"/>
    <w:rsid w:val="001A26AA"/>
    <w:rsid w:val="001B0FB9"/>
    <w:rsid w:val="001B5587"/>
    <w:rsid w:val="001C5DBD"/>
    <w:rsid w:val="001E3B8C"/>
    <w:rsid w:val="001E6723"/>
    <w:rsid w:val="001F39D5"/>
    <w:rsid w:val="00210EE9"/>
    <w:rsid w:val="00213A93"/>
    <w:rsid w:val="00216E7D"/>
    <w:rsid w:val="00224A62"/>
    <w:rsid w:val="00224D0D"/>
    <w:rsid w:val="00224F2F"/>
    <w:rsid w:val="0023226D"/>
    <w:rsid w:val="00233428"/>
    <w:rsid w:val="00233E0E"/>
    <w:rsid w:val="002460E6"/>
    <w:rsid w:val="00251FBD"/>
    <w:rsid w:val="00253854"/>
    <w:rsid w:val="002659EE"/>
    <w:rsid w:val="002742C8"/>
    <w:rsid w:val="0027567F"/>
    <w:rsid w:val="00275AED"/>
    <w:rsid w:val="00294914"/>
    <w:rsid w:val="002A452E"/>
    <w:rsid w:val="002A4F5C"/>
    <w:rsid w:val="002C0E4E"/>
    <w:rsid w:val="002C38D8"/>
    <w:rsid w:val="002C3F53"/>
    <w:rsid w:val="002C6319"/>
    <w:rsid w:val="002D039E"/>
    <w:rsid w:val="002D5B54"/>
    <w:rsid w:val="002D6316"/>
    <w:rsid w:val="002E70B3"/>
    <w:rsid w:val="002E7B1F"/>
    <w:rsid w:val="00300345"/>
    <w:rsid w:val="003009B3"/>
    <w:rsid w:val="00301F2C"/>
    <w:rsid w:val="00307169"/>
    <w:rsid w:val="00310A69"/>
    <w:rsid w:val="00312A84"/>
    <w:rsid w:val="003163DD"/>
    <w:rsid w:val="00317877"/>
    <w:rsid w:val="00321FE7"/>
    <w:rsid w:val="0034647F"/>
    <w:rsid w:val="003467CB"/>
    <w:rsid w:val="00352DB0"/>
    <w:rsid w:val="00362D17"/>
    <w:rsid w:val="00363653"/>
    <w:rsid w:val="00374DD8"/>
    <w:rsid w:val="003809AD"/>
    <w:rsid w:val="00382F50"/>
    <w:rsid w:val="00393FF3"/>
    <w:rsid w:val="003946A3"/>
    <w:rsid w:val="00396E1D"/>
    <w:rsid w:val="003A00B8"/>
    <w:rsid w:val="003A7AF6"/>
    <w:rsid w:val="003C12FB"/>
    <w:rsid w:val="003C5518"/>
    <w:rsid w:val="003D2079"/>
    <w:rsid w:val="003E3921"/>
    <w:rsid w:val="00404778"/>
    <w:rsid w:val="00415FBB"/>
    <w:rsid w:val="004376A8"/>
    <w:rsid w:val="00460786"/>
    <w:rsid w:val="00460893"/>
    <w:rsid w:val="004648EF"/>
    <w:rsid w:val="00466E18"/>
    <w:rsid w:val="00467359"/>
    <w:rsid w:val="00472951"/>
    <w:rsid w:val="00472AF2"/>
    <w:rsid w:val="0047743D"/>
    <w:rsid w:val="004802A0"/>
    <w:rsid w:val="00483470"/>
    <w:rsid w:val="00484FB9"/>
    <w:rsid w:val="004D3B51"/>
    <w:rsid w:val="004D6445"/>
    <w:rsid w:val="004E3FEF"/>
    <w:rsid w:val="004F337C"/>
    <w:rsid w:val="00506E70"/>
    <w:rsid w:val="00512655"/>
    <w:rsid w:val="00516D78"/>
    <w:rsid w:val="00554911"/>
    <w:rsid w:val="00560A4F"/>
    <w:rsid w:val="005766F6"/>
    <w:rsid w:val="00585B5D"/>
    <w:rsid w:val="005A3B32"/>
    <w:rsid w:val="005A6B7F"/>
    <w:rsid w:val="005D3BB4"/>
    <w:rsid w:val="005D5023"/>
    <w:rsid w:val="005D58DD"/>
    <w:rsid w:val="005D63E6"/>
    <w:rsid w:val="005E2156"/>
    <w:rsid w:val="005E2520"/>
    <w:rsid w:val="005E41B8"/>
    <w:rsid w:val="005F3D25"/>
    <w:rsid w:val="005F55C4"/>
    <w:rsid w:val="006229D2"/>
    <w:rsid w:val="00624350"/>
    <w:rsid w:val="00625CB6"/>
    <w:rsid w:val="00627928"/>
    <w:rsid w:val="0064774A"/>
    <w:rsid w:val="0065675F"/>
    <w:rsid w:val="006600DD"/>
    <w:rsid w:val="00673B6C"/>
    <w:rsid w:val="006771F6"/>
    <w:rsid w:val="00685DDB"/>
    <w:rsid w:val="00687989"/>
    <w:rsid w:val="006951C0"/>
    <w:rsid w:val="00696957"/>
    <w:rsid w:val="006A2418"/>
    <w:rsid w:val="006B3F6B"/>
    <w:rsid w:val="006B5E6B"/>
    <w:rsid w:val="006C23BE"/>
    <w:rsid w:val="006C30EC"/>
    <w:rsid w:val="006C59B8"/>
    <w:rsid w:val="006C7FAA"/>
    <w:rsid w:val="006D3BF4"/>
    <w:rsid w:val="006E7F7D"/>
    <w:rsid w:val="006F41F6"/>
    <w:rsid w:val="00705642"/>
    <w:rsid w:val="007119A3"/>
    <w:rsid w:val="007140FA"/>
    <w:rsid w:val="00715288"/>
    <w:rsid w:val="0071761B"/>
    <w:rsid w:val="007210AD"/>
    <w:rsid w:val="007310AB"/>
    <w:rsid w:val="007366AF"/>
    <w:rsid w:val="007411DB"/>
    <w:rsid w:val="00751FE1"/>
    <w:rsid w:val="007629C7"/>
    <w:rsid w:val="007748B1"/>
    <w:rsid w:val="007750BB"/>
    <w:rsid w:val="00780A25"/>
    <w:rsid w:val="00795A22"/>
    <w:rsid w:val="007A4C64"/>
    <w:rsid w:val="007D3F27"/>
    <w:rsid w:val="007D6923"/>
    <w:rsid w:val="007E5ED7"/>
    <w:rsid w:val="007F24D8"/>
    <w:rsid w:val="007F28D5"/>
    <w:rsid w:val="007F5165"/>
    <w:rsid w:val="007F619B"/>
    <w:rsid w:val="00814A78"/>
    <w:rsid w:val="00816A06"/>
    <w:rsid w:val="00821917"/>
    <w:rsid w:val="008336D1"/>
    <w:rsid w:val="00833D7F"/>
    <w:rsid w:val="008371C2"/>
    <w:rsid w:val="008536A3"/>
    <w:rsid w:val="00856C9B"/>
    <w:rsid w:val="00856E7E"/>
    <w:rsid w:val="0087357B"/>
    <w:rsid w:val="008749B5"/>
    <w:rsid w:val="0089149D"/>
    <w:rsid w:val="008951DC"/>
    <w:rsid w:val="0089691C"/>
    <w:rsid w:val="008B02C8"/>
    <w:rsid w:val="008B62C2"/>
    <w:rsid w:val="008C4407"/>
    <w:rsid w:val="008C4C6B"/>
    <w:rsid w:val="008C750F"/>
    <w:rsid w:val="008D1000"/>
    <w:rsid w:val="008D7097"/>
    <w:rsid w:val="008E2DD5"/>
    <w:rsid w:val="008F4CA3"/>
    <w:rsid w:val="00902161"/>
    <w:rsid w:val="00906E1E"/>
    <w:rsid w:val="00920E98"/>
    <w:rsid w:val="00926471"/>
    <w:rsid w:val="00926DA0"/>
    <w:rsid w:val="0093025D"/>
    <w:rsid w:val="00934746"/>
    <w:rsid w:val="00936DA4"/>
    <w:rsid w:val="0093728C"/>
    <w:rsid w:val="00947820"/>
    <w:rsid w:val="009762FB"/>
    <w:rsid w:val="009821CA"/>
    <w:rsid w:val="00985886"/>
    <w:rsid w:val="00992F5E"/>
    <w:rsid w:val="009959BA"/>
    <w:rsid w:val="009D11C2"/>
    <w:rsid w:val="009D1BBD"/>
    <w:rsid w:val="009D2A9C"/>
    <w:rsid w:val="009D2E93"/>
    <w:rsid w:val="009D73FE"/>
    <w:rsid w:val="009D792F"/>
    <w:rsid w:val="009D7A21"/>
    <w:rsid w:val="009E4667"/>
    <w:rsid w:val="00A00173"/>
    <w:rsid w:val="00A0420E"/>
    <w:rsid w:val="00A109B3"/>
    <w:rsid w:val="00A16080"/>
    <w:rsid w:val="00A171CE"/>
    <w:rsid w:val="00A209B6"/>
    <w:rsid w:val="00A2184F"/>
    <w:rsid w:val="00A24428"/>
    <w:rsid w:val="00A31768"/>
    <w:rsid w:val="00A32070"/>
    <w:rsid w:val="00A3481C"/>
    <w:rsid w:val="00A34C71"/>
    <w:rsid w:val="00A37C1B"/>
    <w:rsid w:val="00A5326A"/>
    <w:rsid w:val="00A5523F"/>
    <w:rsid w:val="00A556B8"/>
    <w:rsid w:val="00A613C9"/>
    <w:rsid w:val="00A66014"/>
    <w:rsid w:val="00A70DE6"/>
    <w:rsid w:val="00A70F02"/>
    <w:rsid w:val="00A7111A"/>
    <w:rsid w:val="00A804A5"/>
    <w:rsid w:val="00A83FF6"/>
    <w:rsid w:val="00A95B6C"/>
    <w:rsid w:val="00AA167A"/>
    <w:rsid w:val="00AA7365"/>
    <w:rsid w:val="00AE3D55"/>
    <w:rsid w:val="00AE4691"/>
    <w:rsid w:val="00AF495D"/>
    <w:rsid w:val="00AF4DA2"/>
    <w:rsid w:val="00B01A7F"/>
    <w:rsid w:val="00B0403B"/>
    <w:rsid w:val="00B12712"/>
    <w:rsid w:val="00B14A5E"/>
    <w:rsid w:val="00B21714"/>
    <w:rsid w:val="00B349B6"/>
    <w:rsid w:val="00B35EFD"/>
    <w:rsid w:val="00B52B32"/>
    <w:rsid w:val="00B60800"/>
    <w:rsid w:val="00B6425C"/>
    <w:rsid w:val="00B71E05"/>
    <w:rsid w:val="00B72DD0"/>
    <w:rsid w:val="00B75D98"/>
    <w:rsid w:val="00B76CF7"/>
    <w:rsid w:val="00B840C2"/>
    <w:rsid w:val="00B9151E"/>
    <w:rsid w:val="00B91F16"/>
    <w:rsid w:val="00B95A3D"/>
    <w:rsid w:val="00BA269C"/>
    <w:rsid w:val="00BA644A"/>
    <w:rsid w:val="00BA7DF9"/>
    <w:rsid w:val="00BB011E"/>
    <w:rsid w:val="00BB17B3"/>
    <w:rsid w:val="00BB2BFD"/>
    <w:rsid w:val="00BB3F18"/>
    <w:rsid w:val="00BC0681"/>
    <w:rsid w:val="00BC1957"/>
    <w:rsid w:val="00BD032E"/>
    <w:rsid w:val="00BD416C"/>
    <w:rsid w:val="00BE20A2"/>
    <w:rsid w:val="00BF4F1C"/>
    <w:rsid w:val="00BF5468"/>
    <w:rsid w:val="00C035DB"/>
    <w:rsid w:val="00C04410"/>
    <w:rsid w:val="00C06369"/>
    <w:rsid w:val="00C10471"/>
    <w:rsid w:val="00C25480"/>
    <w:rsid w:val="00C26834"/>
    <w:rsid w:val="00C3164D"/>
    <w:rsid w:val="00C432D2"/>
    <w:rsid w:val="00C520B5"/>
    <w:rsid w:val="00C53D44"/>
    <w:rsid w:val="00C66063"/>
    <w:rsid w:val="00C66F3E"/>
    <w:rsid w:val="00C74AE2"/>
    <w:rsid w:val="00C80BDA"/>
    <w:rsid w:val="00C86602"/>
    <w:rsid w:val="00C90DD6"/>
    <w:rsid w:val="00C91A67"/>
    <w:rsid w:val="00C9767D"/>
    <w:rsid w:val="00CA315B"/>
    <w:rsid w:val="00CA526E"/>
    <w:rsid w:val="00CA5286"/>
    <w:rsid w:val="00CC19DC"/>
    <w:rsid w:val="00D00E25"/>
    <w:rsid w:val="00D036A3"/>
    <w:rsid w:val="00D17DC8"/>
    <w:rsid w:val="00D22826"/>
    <w:rsid w:val="00D25A8A"/>
    <w:rsid w:val="00D31B81"/>
    <w:rsid w:val="00D43F6B"/>
    <w:rsid w:val="00D44874"/>
    <w:rsid w:val="00D45710"/>
    <w:rsid w:val="00D4695C"/>
    <w:rsid w:val="00D5060C"/>
    <w:rsid w:val="00D609D8"/>
    <w:rsid w:val="00D638CC"/>
    <w:rsid w:val="00D651AD"/>
    <w:rsid w:val="00D8620A"/>
    <w:rsid w:val="00D93B54"/>
    <w:rsid w:val="00D97706"/>
    <w:rsid w:val="00DA1729"/>
    <w:rsid w:val="00DA5F4B"/>
    <w:rsid w:val="00DB6586"/>
    <w:rsid w:val="00DB768A"/>
    <w:rsid w:val="00DD1483"/>
    <w:rsid w:val="00DD4100"/>
    <w:rsid w:val="00DD727F"/>
    <w:rsid w:val="00DE3699"/>
    <w:rsid w:val="00DF5721"/>
    <w:rsid w:val="00E01051"/>
    <w:rsid w:val="00E06D59"/>
    <w:rsid w:val="00E106E9"/>
    <w:rsid w:val="00E14347"/>
    <w:rsid w:val="00E16D70"/>
    <w:rsid w:val="00E22359"/>
    <w:rsid w:val="00E22B1E"/>
    <w:rsid w:val="00E22ECD"/>
    <w:rsid w:val="00E300DD"/>
    <w:rsid w:val="00E3181A"/>
    <w:rsid w:val="00E32634"/>
    <w:rsid w:val="00E47B14"/>
    <w:rsid w:val="00E541E0"/>
    <w:rsid w:val="00E54A0D"/>
    <w:rsid w:val="00E6111A"/>
    <w:rsid w:val="00E70A72"/>
    <w:rsid w:val="00E734CC"/>
    <w:rsid w:val="00E76048"/>
    <w:rsid w:val="00E76056"/>
    <w:rsid w:val="00E80B1A"/>
    <w:rsid w:val="00E86E27"/>
    <w:rsid w:val="00E873A6"/>
    <w:rsid w:val="00E910CE"/>
    <w:rsid w:val="00E9200D"/>
    <w:rsid w:val="00E924F2"/>
    <w:rsid w:val="00E95A7A"/>
    <w:rsid w:val="00EA2FC8"/>
    <w:rsid w:val="00EB5EBC"/>
    <w:rsid w:val="00EC260A"/>
    <w:rsid w:val="00EC4674"/>
    <w:rsid w:val="00EC6A84"/>
    <w:rsid w:val="00EE2057"/>
    <w:rsid w:val="00EE2317"/>
    <w:rsid w:val="00EE268E"/>
    <w:rsid w:val="00EE7A0D"/>
    <w:rsid w:val="00EF288E"/>
    <w:rsid w:val="00F056D9"/>
    <w:rsid w:val="00F1715D"/>
    <w:rsid w:val="00F22A8B"/>
    <w:rsid w:val="00F324D9"/>
    <w:rsid w:val="00F35016"/>
    <w:rsid w:val="00F46B33"/>
    <w:rsid w:val="00F47F3F"/>
    <w:rsid w:val="00F577B4"/>
    <w:rsid w:val="00F61A45"/>
    <w:rsid w:val="00F62951"/>
    <w:rsid w:val="00F672BF"/>
    <w:rsid w:val="00F865E5"/>
    <w:rsid w:val="00F90086"/>
    <w:rsid w:val="00F918D6"/>
    <w:rsid w:val="00F93C03"/>
    <w:rsid w:val="00F956A3"/>
    <w:rsid w:val="00FA2EA7"/>
    <w:rsid w:val="00FA40E1"/>
    <w:rsid w:val="00FA45B5"/>
    <w:rsid w:val="00FB0AEE"/>
    <w:rsid w:val="00FB274F"/>
    <w:rsid w:val="00FC053B"/>
    <w:rsid w:val="00FC349D"/>
    <w:rsid w:val="00FD174E"/>
    <w:rsid w:val="00FD5A11"/>
    <w:rsid w:val="00FE471D"/>
    <w:rsid w:val="00FF339D"/>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56ED"/>
  <w15:docId w15:val="{0836F0FB-9C13-4B7D-8A41-CE50356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styleId="UnresolvedMention">
    <w:name w:val="Unresolved Mention"/>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013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Form/SinglePageApplicationForm.aspx?cid=1036&amp;departmentId=19001&amp;ProjectId=1752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Init.aspx?cid=1036&amp;ProjectId=175227&amp;DepartmentId=19001&amp;MediaI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V751\OneDrive%20-%20Danish%20Refugee%20Council\Documents%20-%20HR\2024%20HR%20Shared%20Folder\Recruitments\Recruitment%20Forms\JA_Rea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dbc05711518b0eccfe3906d4725915bf">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ffbff9ebe2177162787d263900bf96cc"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110245-2574-4E6F-B4A0-23DF11569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3.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docProps/app.xml><?xml version="1.0" encoding="utf-8"?>
<Properties xmlns="http://schemas.openxmlformats.org/officeDocument/2006/extended-properties" xmlns:vt="http://schemas.openxmlformats.org/officeDocument/2006/docPropsVTypes">
  <Template>JA_Ready Template</Template>
  <TotalTime>93</TotalTime>
  <Pages>6</Pages>
  <Words>1717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Suzanne Zaza</cp:lastModifiedBy>
  <cp:revision>70</cp:revision>
  <cp:lastPrinted>2019-07-18T15:22:00Z</cp:lastPrinted>
  <dcterms:created xsi:type="dcterms:W3CDTF">2026-01-05T06:30:00Z</dcterms:created>
  <dcterms:modified xsi:type="dcterms:W3CDTF">2026-06-11T14:20:00Z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