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ind w:left="0"/>
        <w:rPr>
          <w:rFonts w:ascii="Times New Roman"/>
          <w:sz w:val="35"/>
        </w:rPr>
      </w:pPr>
    </w:p>
    <w:p>
      <w:pPr>
        <w:pStyle w:val="BodyText"/>
        <w:spacing w:before="31"/>
        <w:ind w:left="0"/>
        <w:rPr>
          <w:rFonts w:ascii="Times New Roman"/>
          <w:sz w:val="35"/>
        </w:rPr>
      </w:pPr>
    </w:p>
    <w:p>
      <w:pPr>
        <w:pStyle w:val="Title"/>
        <w:spacing w:line="254" w:lineRule="auto"/>
      </w:pPr>
      <w:r>
        <w:rPr/>
        <w:t>Monitoring, Evaluation, Accountability, </w:t>
      </w:r>
      <w:r>
        <w:rPr/>
        <w:t>and Learning (MEAL) Specialist</w:t>
      </w:r>
    </w:p>
    <w:p>
      <w:pPr>
        <w:pStyle w:val="BodyText"/>
        <w:spacing w:before="4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480" w:bottom="460" w:left="1080" w:right="720"/>
          <w:pgNumType w:start="1"/>
        </w:sectPr>
      </w:pPr>
    </w:p>
    <w:p>
      <w:pPr>
        <w:pStyle w:val="Heading2"/>
        <w:spacing w:before="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431831</wp:posOffset>
                </wp:positionH>
                <wp:positionV relativeFrom="page">
                  <wp:posOffset>484242</wp:posOffset>
                </wp:positionV>
                <wp:extent cx="6983095" cy="9217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83095" cy="9217025"/>
                          <a:chExt cx="6983095" cy="9217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8"/>
                            <a:ext cx="6983095" cy="921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217025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"/>
                                </a:lnTo>
                                <a:lnTo>
                                  <a:pt x="0" y="9216669"/>
                                </a:lnTo>
                                <a:lnTo>
                                  <a:pt x="8737" y="9216669"/>
                                </a:lnTo>
                                <a:lnTo>
                                  <a:pt x="8737" y="8737"/>
                                </a:lnTo>
                                <a:lnTo>
                                  <a:pt x="6979412" y="8737"/>
                                </a:lnTo>
                                <a:lnTo>
                                  <a:pt x="6979412" y="9216669"/>
                                </a:lnTo>
                                <a:lnTo>
                                  <a:pt x="6983082" y="9216669"/>
                                </a:lnTo>
                                <a:lnTo>
                                  <a:pt x="6983082" y="8737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5" y="8735"/>
                            <a:ext cx="6970672" cy="46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4917906"/>
                            <a:ext cx="1310276" cy="681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>
                            <a:hlinkClick r:id="rId10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6385416"/>
                            <a:ext cx="139762" cy="1397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02472pt;margin-top:38.129299pt;width:549.85pt;height:725.75pt;mso-position-horizontal-relative:page;mso-position-vertical-relative:page;z-index:-15952896" id="docshapegroup5" coordorigin="680,763" coordsize="10997,14515">
                <v:shape style="position:absolute;left:680;top:762;width:10997;height:14515" id="docshape6" coordorigin="680,763" coordsize="10997,14515" path="m11677,763l11671,763,694,763,680,763,680,776,680,15277,694,15277,694,776,11671,776,11671,15277,11677,15277,11677,776,11677,763xe" filled="true" fillcolor="#aaaaaa" stroked="false">
                  <v:path arrowok="t"/>
                  <v:fill type="solid"/>
                </v:shape>
                <v:shape style="position:absolute;left:693;top:776;width:10978;height:7319" type="#_x0000_t75" id="docshape7" stroked="false">
                  <v:imagedata r:id="rId7" o:title=""/>
                </v:shape>
                <v:shape style="position:absolute;left:9126;top:8507;width:2064;height:1073" type="#_x0000_t75" id="docshape8" stroked="false">
                  <v:imagedata r:id="rId8" o:title=""/>
                </v:shape>
                <v:shape style="position:absolute;left:9126;top:10818;width:221;height:221" type="#_x0000_t75" id="docshape9" href="https://candidate.hr-manager.net/ApplicationInit.aspx?cid=1036&amp;DepartmentId=19001&amp;ProjectId=176430&amp;MediaId=5&amp;SkipAdvertisement=true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we?</w:t>
      </w:r>
    </w:p>
    <w:p>
      <w:pPr>
        <w:pStyle w:val="BodyText"/>
        <w:spacing w:line="252" w:lineRule="auto" w:before="174"/>
        <w:ind w:left="26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Danish</w:t>
      </w:r>
      <w:r>
        <w:rPr>
          <w:spacing w:val="-1"/>
          <w:w w:val="105"/>
        </w:rPr>
        <w:t> </w:t>
      </w:r>
      <w:r>
        <w:rPr>
          <w:w w:val="105"/>
        </w:rPr>
        <w:t>Refugee</w:t>
      </w:r>
      <w:r>
        <w:rPr>
          <w:spacing w:val="-2"/>
          <w:w w:val="105"/>
        </w:rPr>
        <w:t> </w:t>
      </w:r>
      <w:r>
        <w:rPr>
          <w:w w:val="105"/>
        </w:rPr>
        <w:t>Council</w:t>
      </w:r>
      <w:r>
        <w:rPr>
          <w:spacing w:val="-1"/>
          <w:w w:val="105"/>
        </w:rPr>
        <w:t> </w:t>
      </w:r>
      <w:r>
        <w:rPr>
          <w:w w:val="105"/>
        </w:rPr>
        <w:t>assists</w:t>
      </w:r>
      <w:r>
        <w:rPr>
          <w:spacing w:val="-1"/>
          <w:w w:val="105"/>
        </w:rPr>
        <w:t> </w:t>
      </w:r>
      <w:r>
        <w:rPr>
          <w:w w:val="105"/>
        </w:rPr>
        <w:t>refugees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internally</w:t>
      </w:r>
      <w:r>
        <w:rPr>
          <w:spacing w:val="-1"/>
          <w:w w:val="105"/>
        </w:rPr>
        <w:t> </w:t>
      </w:r>
      <w:r>
        <w:rPr>
          <w:w w:val="105"/>
        </w:rPr>
        <w:t>displaced</w:t>
      </w:r>
      <w:r>
        <w:rPr>
          <w:spacing w:val="-2"/>
          <w:w w:val="105"/>
        </w:rPr>
        <w:t> </w:t>
      </w:r>
      <w:r>
        <w:rPr>
          <w:w w:val="105"/>
        </w:rPr>
        <w:t>persons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globe:</w:t>
      </w:r>
      <w:r>
        <w:rPr>
          <w:spacing w:val="-1"/>
          <w:w w:val="105"/>
        </w:rPr>
        <w:t> </w:t>
      </w:r>
      <w:r>
        <w:rPr>
          <w:w w:val="105"/>
        </w:rPr>
        <w:t>we provide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spacing w:val="-12"/>
          <w:w w:val="105"/>
        </w:rPr>
        <w:t> </w:t>
      </w:r>
      <w:r>
        <w:rPr>
          <w:w w:val="105"/>
        </w:rPr>
        <w:t>aid,</w:t>
      </w:r>
      <w:r>
        <w:rPr>
          <w:spacing w:val="-11"/>
          <w:w w:val="105"/>
        </w:rPr>
        <w:t> </w:t>
      </w:r>
      <w:r>
        <w:rPr>
          <w:w w:val="105"/>
        </w:rPr>
        <w:t>fight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rights,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strengthen</w:t>
      </w:r>
      <w:r>
        <w:rPr>
          <w:spacing w:val="-11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opportunities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brighter</w:t>
      </w:r>
      <w:r>
        <w:rPr>
          <w:spacing w:val="-12"/>
          <w:w w:val="105"/>
        </w:rPr>
        <w:t> </w:t>
      </w:r>
      <w:r>
        <w:rPr>
          <w:w w:val="105"/>
        </w:rPr>
        <w:t>future.</w:t>
      </w:r>
      <w:r>
        <w:rPr>
          <w:spacing w:val="-11"/>
          <w:w w:val="105"/>
        </w:rPr>
        <w:t> </w:t>
      </w:r>
      <w:r>
        <w:rPr>
          <w:w w:val="105"/>
        </w:rPr>
        <w:t>We work in conflict-affected areas, along the displacement routes, and in the countries where refugees settle.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cooperation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local</w:t>
      </w:r>
      <w:r>
        <w:rPr>
          <w:spacing w:val="-4"/>
          <w:w w:val="105"/>
        </w:rPr>
        <w:t> </w:t>
      </w:r>
      <w:r>
        <w:rPr>
          <w:w w:val="105"/>
        </w:rPr>
        <w:t>communities,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strive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responsible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sustainable</w:t>
      </w:r>
      <w:r>
        <w:rPr>
          <w:spacing w:val="-4"/>
          <w:w w:val="105"/>
        </w:rPr>
        <w:t> </w:t>
      </w:r>
      <w:r>
        <w:rPr>
          <w:w w:val="105"/>
        </w:rPr>
        <w:t>solutions.</w:t>
      </w:r>
      <w:r>
        <w:rPr>
          <w:spacing w:val="-4"/>
          <w:w w:val="105"/>
        </w:rPr>
        <w:t> </w:t>
      </w:r>
      <w:r>
        <w:rPr>
          <w:w w:val="105"/>
        </w:rPr>
        <w:t>We work toward successful integration and – whenever possible – for the fulfillment of the wish to return </w:t>
      </w:r>
      <w:r>
        <w:rPr>
          <w:spacing w:val="-4"/>
          <w:w w:val="105"/>
        </w:rPr>
        <w:t>home.</w:t>
      </w:r>
    </w:p>
    <w:p>
      <w:pPr>
        <w:pStyle w:val="BodyText"/>
        <w:spacing w:line="252" w:lineRule="auto" w:before="161"/>
        <w:ind w:left="26"/>
      </w:pPr>
      <w:r>
        <w:rPr>
          <w:w w:val="105"/>
        </w:rPr>
        <w:t>The Danish Refugee Council was founded in Denmark in 1956 and has since grown to become an international</w:t>
      </w:r>
      <w:r>
        <w:rPr>
          <w:spacing w:val="-12"/>
          <w:w w:val="105"/>
        </w:rPr>
        <w:t> </w:t>
      </w:r>
      <w:r>
        <w:rPr>
          <w:w w:val="105"/>
        </w:rPr>
        <w:t>humanitarian</w:t>
      </w:r>
      <w:r>
        <w:rPr>
          <w:spacing w:val="-12"/>
          <w:w w:val="105"/>
        </w:rPr>
        <w:t> </w:t>
      </w:r>
      <w:r>
        <w:rPr>
          <w:w w:val="105"/>
        </w:rPr>
        <w:t>organization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than</w:t>
      </w:r>
      <w:r>
        <w:rPr>
          <w:spacing w:val="-12"/>
          <w:w w:val="105"/>
        </w:rPr>
        <w:t> </w:t>
      </w:r>
      <w:r>
        <w:rPr>
          <w:w w:val="105"/>
        </w:rPr>
        <w:t>7,000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8,000</w:t>
      </w:r>
      <w:r>
        <w:rPr>
          <w:spacing w:val="-11"/>
          <w:w w:val="105"/>
        </w:rPr>
        <w:t> </w:t>
      </w:r>
      <w:r>
        <w:rPr>
          <w:w w:val="105"/>
        </w:rPr>
        <w:t>volunteers.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vision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 dignified life for all displaced.</w:t>
      </w:r>
    </w:p>
    <w:p>
      <w:pPr>
        <w:pStyle w:val="BodyText"/>
        <w:spacing w:line="252" w:lineRule="auto" w:before="164"/>
        <w:ind w:left="26" w:right="411"/>
      </w:pP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efforts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value</w:t>
      </w:r>
      <w:r>
        <w:rPr>
          <w:spacing w:val="-12"/>
          <w:w w:val="105"/>
        </w:rPr>
        <w:t> </w:t>
      </w:r>
      <w:r>
        <w:rPr>
          <w:w w:val="105"/>
        </w:rPr>
        <w:t>compass:</w:t>
      </w:r>
      <w:r>
        <w:rPr>
          <w:spacing w:val="-11"/>
          <w:w w:val="105"/>
        </w:rPr>
        <w:t> </w:t>
      </w:r>
      <w:r>
        <w:rPr>
          <w:w w:val="105"/>
        </w:rPr>
        <w:t>humanity,</w:t>
      </w:r>
      <w:r>
        <w:rPr>
          <w:spacing w:val="-12"/>
          <w:w w:val="105"/>
        </w:rPr>
        <w:t> </w:t>
      </w:r>
      <w:r>
        <w:rPr>
          <w:w w:val="105"/>
        </w:rPr>
        <w:t>respect,</w:t>
      </w:r>
      <w:r>
        <w:rPr>
          <w:spacing w:val="-12"/>
          <w:w w:val="105"/>
        </w:rPr>
        <w:t> </w:t>
      </w:r>
      <w:r>
        <w:rPr>
          <w:w w:val="105"/>
        </w:rPr>
        <w:t>independence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neutrality, participation, and honesty and transparency.</w:t>
      </w:r>
    </w:p>
    <w:p>
      <w:pPr>
        <w:pStyle w:val="Heading2"/>
        <w:spacing w:before="164"/>
      </w:pP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Syria</w:t>
      </w:r>
    </w:p>
    <w:p>
      <w:pPr>
        <w:pStyle w:val="BodyText"/>
        <w:spacing w:line="252" w:lineRule="auto" w:before="173"/>
        <w:ind w:left="26"/>
      </w:pPr>
      <w:r>
        <w:rPr>
          <w:rFonts w:ascii="Arial" w:hAnsi="Arial"/>
          <w:b/>
          <w:w w:val="105"/>
        </w:rPr>
        <w:t>DRC has been operating in Syria since 2008</w:t>
      </w:r>
      <w:r>
        <w:rPr>
          <w:w w:val="105"/>
        </w:rPr>
        <w:t>, initially responding to the Iraqi refugee crisis before pivoting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full-scale</w:t>
      </w:r>
      <w:r>
        <w:rPr>
          <w:spacing w:val="-1"/>
          <w:w w:val="105"/>
        </w:rPr>
        <w:t> </w:t>
      </w:r>
      <w:r>
        <w:rPr>
          <w:w w:val="105"/>
        </w:rPr>
        <w:t>response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Syria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1"/>
          <w:w w:val="105"/>
        </w:rPr>
        <w:t> </w:t>
      </w:r>
      <w:r>
        <w:rPr>
          <w:w w:val="105"/>
        </w:rPr>
        <w:t>onwards.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encompasses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full cycle of displacement—responding to </w:t>
      </w:r>
      <w:r>
        <w:rPr>
          <w:rFonts w:ascii="Arial" w:hAnsi="Arial"/>
          <w:b/>
          <w:w w:val="105"/>
        </w:rPr>
        <w:t>life-saving humanitarian needs </w:t>
      </w:r>
      <w:r>
        <w:rPr>
          <w:w w:val="105"/>
        </w:rPr>
        <w:t>and supporting community recovery until </w:t>
      </w:r>
      <w:r>
        <w:rPr>
          <w:rFonts w:ascii="Arial" w:hAnsi="Arial"/>
          <w:b/>
          <w:w w:val="105"/>
        </w:rPr>
        <w:t>durable solutions can be achieved</w:t>
      </w:r>
      <w:r>
        <w:rPr>
          <w:w w:val="105"/>
        </w:rPr>
        <w:t>. DRC Syria takes an area-based approach to </w:t>
      </w:r>
      <w:r>
        <w:rPr>
          <w:spacing w:val="-2"/>
          <w:w w:val="105"/>
        </w:rPr>
        <w:t>supporting internally displaced persons (IDPs), returnees, and host communities across our key </w:t>
      </w:r>
      <w:r>
        <w:rPr>
          <w:spacing w:val="-2"/>
          <w:w w:val="105"/>
        </w:rPr>
        <w:t>sectors: </w:t>
      </w:r>
      <w:r>
        <w:rPr>
          <w:w w:val="105"/>
        </w:rPr>
        <w:t>Economic Recovery and Resilience, Protection, WASH, Shelter and Infrastructure, and Humanitarian Disarmament and Peacebuilding (including Humanitarian Mine</w:t>
      </w:r>
      <w:r>
        <w:rPr>
          <w:spacing w:val="-1"/>
          <w:w w:val="105"/>
        </w:rPr>
        <w:t> </w:t>
      </w:r>
      <w:r>
        <w:rPr>
          <w:w w:val="105"/>
        </w:rPr>
        <w:t>Action).</w:t>
      </w:r>
    </w:p>
    <w:p>
      <w:pPr>
        <w:spacing w:line="252" w:lineRule="auto" w:before="161"/>
        <w:ind w:left="26" w:right="0" w:firstLine="0"/>
        <w:jc w:val="left"/>
        <w:rPr>
          <w:sz w:val="16"/>
        </w:rPr>
      </w:pP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established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rapid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response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mechanism,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can</w:t>
      </w:r>
      <w:r>
        <w:rPr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rapidly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respond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to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emerging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crises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and shocks</w:t>
      </w:r>
      <w:r>
        <w:rPr>
          <w:rFonts w:ascii="Arial"/>
          <w:b/>
          <w:spacing w:val="-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meet</w:t>
      </w:r>
      <w:r>
        <w:rPr>
          <w:spacing w:val="-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acute</w:t>
      </w:r>
      <w:r>
        <w:rPr>
          <w:rFonts w:ascii="Arial"/>
          <w:b/>
          <w:spacing w:val="-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emergency</w:t>
      </w:r>
      <w:r>
        <w:rPr>
          <w:rFonts w:ascii="Arial"/>
          <w:b/>
          <w:spacing w:val="-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needs</w:t>
      </w:r>
      <w:r>
        <w:rPr>
          <w:w w:val="105"/>
          <w:sz w:val="16"/>
        </w:rPr>
        <w:t>.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Recognizing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significant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need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early</w:t>
      </w:r>
      <w:r>
        <w:rPr>
          <w:rFonts w:ascii="Arial"/>
          <w:b/>
          <w:spacing w:val="-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recovery</w:t>
      </w:r>
      <w:r>
        <w:rPr>
          <w:rFonts w:ascii="Arial"/>
          <w:b/>
          <w:spacing w:val="-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and resilience programming </w:t>
      </w:r>
      <w:r>
        <w:rPr>
          <w:w w:val="105"/>
          <w:sz w:val="16"/>
        </w:rPr>
        <w:t>to ensure dignified, sustainable, and cost-effective solutions for fragile</w:t>
      </w:r>
    </w:p>
    <w:p>
      <w:pPr>
        <w:pStyle w:val="BodyText"/>
        <w:spacing w:before="4" w:after="25"/>
        <w:ind w:left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/>
        <w:ind w:left="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4455" cy="401955"/>
                <wp:effectExtent l="0" t="0" r="0" b="762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54455" cy="401955"/>
                          <a:chExt cx="1354455" cy="401955"/>
                        </a:xfrm>
                      </wpg:grpSpPr>
                      <pic:pic>
                        <pic:nvPicPr>
                          <pic:cNvPr id="11" name="Image 11" descr="Tip a frien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96087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Print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218379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367" y="4367"/>
                            <a:ext cx="1345565" cy="393700"/>
                          </a:xfrm>
                          <a:prstGeom prst="rect">
                            <a:avLst/>
                          </a:prstGeom>
                          <a:ln w="873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11"/>
                                <w:ind w:left="325" w:right="667" w:hanging="3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Tip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friend</w:t>
                                </w:r>
                              </w:hyperlink>
                              <w:r>
                                <w:rPr>
                                  <w:color w:val="CC041F"/>
                                  <w:spacing w:val="-2"/>
                                  <w:w w:val="105"/>
                                  <w:sz w:val="16"/>
                                </w:rPr>
                                <w:t> 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65pt;height:31.65pt;mso-position-horizontal-relative:char;mso-position-vertical-relative:line" id="docshapegroup10" coordorigin="0,0" coordsize="2133,633">
                <v:shape style="position:absolute;left:123;top:151;width:124;height:124" type="#_x0000_t75" id="docshape11" alt="Tip a friend" stroked="false">
                  <v:imagedata r:id="rId11" o:title=""/>
                </v:shape>
                <v:shape style="position:absolute;left:123;top:343;width:124;height:124" type="#_x0000_t75" id="docshape12" alt="Print" stroked="false">
                  <v:imagedata r:id="rId11" o:title=""/>
                </v:shape>
                <v:shape style="position:absolute;left:6;top:6;width:2119;height:620" type="#_x0000_t202" id="docshape13" filled="false" stroked="true" strokeweight=".687809pt" strokecolor="#aaaaaa">
                  <v:textbox inset="0,0,0,0">
                    <w:txbxContent>
                      <w:p>
                        <w:pPr>
                          <w:spacing w:line="252" w:lineRule="auto" w:before="111"/>
                          <w:ind w:left="325" w:right="667" w:hanging="3"/>
                          <w:jc w:val="left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Tip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friend</w:t>
                          </w:r>
                        </w:hyperlink>
                        <w:r>
                          <w:rPr>
                            <w:color w:val="CC041F"/>
                            <w:spacing w:val="-2"/>
                            <w:w w:val="105"/>
                            <w:sz w:val="16"/>
                          </w:rPr>
                          <w:t> Print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ind w:left="0"/>
        <w:rPr>
          <w:sz w:val="19"/>
        </w:rPr>
      </w:pPr>
    </w:p>
    <w:p>
      <w:pPr>
        <w:pStyle w:val="Heading1"/>
      </w:pPr>
      <w:hyperlink r:id="rId10">
        <w:r>
          <w:rPr>
            <w:color w:val="CC041F"/>
          </w:rPr>
          <w:t>APPLY</w:t>
        </w:r>
        <w:r>
          <w:rPr>
            <w:color w:val="CC041F"/>
            <w:spacing w:val="-7"/>
          </w:rPr>
          <w:t> </w:t>
        </w:r>
        <w:r>
          <w:rPr>
            <w:color w:val="CC041F"/>
          </w:rPr>
          <w:t>FOR</w:t>
        </w:r>
        <w:r>
          <w:rPr>
            <w:color w:val="CC041F"/>
            <w:spacing w:val="-4"/>
          </w:rPr>
          <w:t> </w:t>
        </w:r>
        <w:r>
          <w:rPr>
            <w:color w:val="CC041F"/>
            <w:spacing w:val="-2"/>
          </w:rPr>
          <w:t>POSITION</w:t>
        </w:r>
      </w:hyperlink>
    </w:p>
    <w:p>
      <w:pPr>
        <w:pStyle w:val="BodyText"/>
        <w:spacing w:before="127"/>
        <w:ind w:left="0"/>
        <w:rPr>
          <w:rFonts w:ascii="Arial"/>
          <w:b/>
          <w:sz w:val="19"/>
        </w:rPr>
      </w:pPr>
    </w:p>
    <w:p>
      <w:pPr>
        <w:pStyle w:val="Heading2"/>
        <w:spacing w:before="1"/>
      </w:pPr>
      <w:r>
        <w:rPr/>
        <w:t>Application</w:t>
      </w:r>
      <w:r>
        <w:rPr>
          <w:spacing w:val="27"/>
        </w:rPr>
        <w:t> </w:t>
      </w:r>
      <w:r>
        <w:rPr>
          <w:spacing w:val="-4"/>
        </w:rPr>
        <w:t>due:</w:t>
      </w:r>
    </w:p>
    <w:p>
      <w:pPr>
        <w:pStyle w:val="BodyText"/>
        <w:spacing w:before="8"/>
        <w:ind w:left="26"/>
      </w:pPr>
      <w:r>
        <w:rPr>
          <w:spacing w:val="-2"/>
          <w:w w:val="105"/>
        </w:rPr>
        <w:t>7/31/2026</w:t>
      </w:r>
    </w:p>
    <w:p>
      <w:pPr>
        <w:pStyle w:val="BodyText"/>
        <w:spacing w:before="17"/>
        <w:ind w:left="0"/>
      </w:pPr>
    </w:p>
    <w:p>
      <w:pPr>
        <w:pStyle w:val="Heading2"/>
      </w:pPr>
      <w:r>
        <w:rPr>
          <w:spacing w:val="-2"/>
          <w:w w:val="105"/>
        </w:rPr>
        <w:t>Workplace:</w:t>
      </w:r>
    </w:p>
    <w:p>
      <w:pPr>
        <w:pStyle w:val="BodyText"/>
        <w:spacing w:line="252" w:lineRule="auto" w:before="9"/>
        <w:ind w:left="26" w:right="128"/>
      </w:pPr>
      <w:r>
        <w:rPr>
          <w:spacing w:val="-2"/>
          <w:w w:val="105"/>
        </w:rPr>
        <w:t>Damascus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Country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Office,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with </w:t>
      </w:r>
      <w:r>
        <w:rPr>
          <w:w w:val="105"/>
        </w:rPr>
        <w:t>minimum 30% travel to DRC Area and Field Offices</w:t>
      </w:r>
    </w:p>
    <w:p>
      <w:pPr>
        <w:pStyle w:val="BodyText"/>
        <w:spacing w:before="7"/>
        <w:ind w:left="0"/>
      </w:pPr>
    </w:p>
    <w:p>
      <w:pPr>
        <w:pStyle w:val="Heading2"/>
      </w:pPr>
      <w:r>
        <w:rPr>
          <w:spacing w:val="-2"/>
          <w:w w:val="105"/>
        </w:rPr>
        <w:t>Department/Country:</w:t>
      </w:r>
    </w:p>
    <w:p>
      <w:pPr>
        <w:pStyle w:val="BodyText"/>
        <w:spacing w:before="8"/>
        <w:ind w:left="26"/>
      </w:pPr>
      <w:r>
        <w:rPr>
          <w:spacing w:val="-2"/>
          <w:w w:val="105"/>
        </w:rPr>
        <w:t>Syria</w:t>
      </w:r>
    </w:p>
    <w:p>
      <w:pPr>
        <w:pStyle w:val="BodyText"/>
        <w:spacing w:before="17"/>
        <w:ind w:left="0"/>
      </w:pPr>
    </w:p>
    <w:p>
      <w:pPr>
        <w:pStyle w:val="Heading2"/>
        <w:spacing w:before="1"/>
      </w:pPr>
      <w:r>
        <w:rPr/>
        <w:t>Contract</w:t>
      </w:r>
      <w:r>
        <w:rPr>
          <w:spacing w:val="20"/>
        </w:rPr>
        <w:t> </w:t>
      </w:r>
      <w:r>
        <w:rPr>
          <w:spacing w:val="-2"/>
        </w:rPr>
        <w:t>type:</w:t>
      </w:r>
    </w:p>
    <w:p>
      <w:pPr>
        <w:pStyle w:val="BodyText"/>
        <w:spacing w:before="8"/>
        <w:ind w:left="26"/>
      </w:pPr>
      <w:r>
        <w:rPr/>
        <w:t>National</w:t>
      </w:r>
      <w:r>
        <w:rPr>
          <w:spacing w:val="18"/>
        </w:rPr>
        <w:t> </w:t>
      </w:r>
      <w:r>
        <w:rPr>
          <w:spacing w:val="-2"/>
        </w:rPr>
        <w:t>contract</w:t>
      </w:r>
    </w:p>
    <w:p>
      <w:pPr>
        <w:pStyle w:val="BodyText"/>
        <w:spacing w:before="17"/>
        <w:ind w:left="0"/>
      </w:pPr>
    </w:p>
    <w:p>
      <w:pPr>
        <w:pStyle w:val="Heading2"/>
      </w:pPr>
      <w:r>
        <w:rPr>
          <w:spacing w:val="-2"/>
          <w:w w:val="105"/>
        </w:rPr>
        <w:t>Homepage:</w:t>
      </w:r>
    </w:p>
    <w:p>
      <w:pPr>
        <w:pStyle w:val="BodyText"/>
        <w:spacing w:before="9"/>
        <w:ind w:left="26"/>
      </w:pPr>
      <w:hyperlink r:id="rId13">
        <w:r>
          <w:rPr>
            <w:color w:val="CC041F"/>
            <w:spacing w:val="-2"/>
            <w:w w:val="105"/>
          </w:rPr>
          <w:t>drc.ngo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spacing w:before="0"/>
        <w:ind w:left="2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F151D"/>
          <w:sz w:val="16"/>
        </w:rPr>
        <w:t>ABOUT</w:t>
      </w:r>
      <w:r>
        <w:rPr>
          <w:rFonts w:ascii="Arial"/>
          <w:b/>
          <w:color w:val="AF151D"/>
          <w:spacing w:val="18"/>
          <w:sz w:val="16"/>
        </w:rPr>
        <w:t> </w:t>
      </w:r>
      <w:r>
        <w:rPr>
          <w:rFonts w:ascii="Arial"/>
          <w:b/>
          <w:color w:val="AF151D"/>
          <w:spacing w:val="-5"/>
          <w:sz w:val="16"/>
        </w:rPr>
        <w:t>DRC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2240" w:h="15840"/>
          <w:pgMar w:header="284" w:footer="275" w:top="480" w:bottom="460" w:left="1080" w:right="720"/>
          <w:cols w:num="2" w:equalWidth="0">
            <w:col w:w="7624" w:space="396"/>
            <w:col w:w="2420"/>
          </w:cols>
        </w:sectPr>
      </w:pPr>
    </w:p>
    <w:p>
      <w:pPr>
        <w:pStyle w:val="BodyText"/>
        <w:spacing w:line="252" w:lineRule="auto" w:before="87"/>
        <w:ind w:left="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4pt;width:.289348pt;height:735.35156pt;mso-position-horizontal-relative:page;mso-position-vertical-relative:page;z-index:15729664" id="docshape14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29pt;width:55.3pt;height:735.4pt;mso-position-horizontal-relative:page;mso-position-vertical-relative:page;z-index:-15951872" id="docshapegroup15" coordorigin="570,570" coordsize="1106,14708">
                <v:rect style="position:absolute;left:680;top:570;width:14;height:14708" id="docshape16" filled="true" fillcolor="#aaaaaa" stroked="false">
                  <v:fill type="solid"/>
                </v:rect>
                <v:rect style="position:absolute;left:570;top:570;width:1106;height:213" id="docshape17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communities, DRC’s programmes foster resilience for individuals and communities in situations of protracted displacement and during the initial stages of post-conflict recovery, towards a </w:t>
      </w:r>
      <w:r>
        <w:rPr>
          <w:rFonts w:ascii="Arial" w:hAnsi="Arial"/>
          <w:b/>
          <w:w w:val="105"/>
        </w:rPr>
        <w:t>durable solution</w:t>
      </w:r>
      <w:r>
        <w:rPr>
          <w:rFonts w:ascii="Arial" w:hAnsi="Arial"/>
          <w:b/>
          <w:spacing w:val="-12"/>
          <w:w w:val="105"/>
        </w:rPr>
        <w:t> </w:t>
      </w:r>
      <w:r>
        <w:rPr>
          <w:rFonts w:ascii="Arial" w:hAnsi="Arial"/>
          <w:b/>
          <w:w w:val="105"/>
        </w:rPr>
        <w:t>of</w:t>
      </w:r>
      <w:r>
        <w:rPr>
          <w:rFonts w:ascii="Arial" w:hAnsi="Arial"/>
          <w:b/>
          <w:spacing w:val="-12"/>
          <w:w w:val="105"/>
        </w:rPr>
        <w:t> </w:t>
      </w:r>
      <w:r>
        <w:rPr>
          <w:rFonts w:ascii="Arial" w:hAnsi="Arial"/>
          <w:b/>
          <w:w w:val="105"/>
        </w:rPr>
        <w:t>their</w:t>
      </w:r>
      <w:r>
        <w:rPr>
          <w:rFonts w:ascii="Arial" w:hAnsi="Arial"/>
          <w:b/>
          <w:spacing w:val="-11"/>
          <w:w w:val="105"/>
        </w:rPr>
        <w:t> </w:t>
      </w:r>
      <w:r>
        <w:rPr>
          <w:rFonts w:ascii="Arial" w:hAnsi="Arial"/>
          <w:b/>
          <w:w w:val="105"/>
        </w:rPr>
        <w:t>choice</w:t>
      </w:r>
      <w:r>
        <w:rPr>
          <w:w w:val="105"/>
        </w:rPr>
        <w:t>.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active</w:t>
      </w:r>
      <w:r>
        <w:rPr>
          <w:spacing w:val="-12"/>
          <w:w w:val="105"/>
        </w:rPr>
        <w:t> </w:t>
      </w:r>
      <w:r>
        <w:rPr>
          <w:w w:val="105"/>
        </w:rPr>
        <w:t>portfolios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neighboring</w:t>
      </w:r>
      <w:r>
        <w:rPr>
          <w:spacing w:val="-11"/>
          <w:w w:val="105"/>
        </w:rPr>
        <w:t> </w:t>
      </w:r>
      <w:r>
        <w:rPr>
          <w:w w:val="105"/>
        </w:rPr>
        <w:t>countries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Jordan,</w:t>
      </w:r>
      <w:r>
        <w:rPr>
          <w:spacing w:val="-11"/>
          <w:w w:val="105"/>
        </w:rPr>
        <w:t> </w:t>
      </w:r>
      <w:r>
        <w:rPr>
          <w:w w:val="105"/>
        </w:rPr>
        <w:t>Lebanon,</w:t>
      </w:r>
      <w:r>
        <w:rPr>
          <w:spacing w:val="-12"/>
          <w:w w:val="105"/>
        </w:rPr>
        <w:t> </w:t>
      </w:r>
      <w:r>
        <w:rPr>
          <w:w w:val="105"/>
        </w:rPr>
        <w:t>Türkiye and Iraq, DRC offers a </w:t>
      </w:r>
      <w:r>
        <w:rPr>
          <w:rFonts w:ascii="Arial" w:hAnsi="Arial"/>
          <w:b/>
          <w:w w:val="105"/>
        </w:rPr>
        <w:t>cross-border, regional response </w:t>
      </w:r>
      <w:r>
        <w:rPr>
          <w:w w:val="105"/>
        </w:rPr>
        <w:t>to the Syria crisis, through cross-border protection monitoring, advocacy, and trends analysis.</w:t>
      </w:r>
    </w:p>
    <w:p>
      <w:pPr>
        <w:pStyle w:val="BodyText"/>
        <w:ind w:left="0"/>
      </w:pPr>
    </w:p>
    <w:p>
      <w:pPr>
        <w:pStyle w:val="BodyText"/>
        <w:spacing w:before="152"/>
        <w:ind w:left="0"/>
      </w:pPr>
    </w:p>
    <w:p>
      <w:pPr>
        <w:pStyle w:val="Heading2"/>
        <w:rPr>
          <w:rFonts w:ascii="Arial MT"/>
          <w:b w:val="0"/>
        </w:rPr>
      </w:pPr>
      <w:r>
        <w:rPr>
          <w:w w:val="105"/>
        </w:rPr>
        <w:t>Overall</w:t>
      </w:r>
      <w:r>
        <w:rPr>
          <w:spacing w:val="-10"/>
          <w:w w:val="105"/>
        </w:rPr>
        <w:t> </w:t>
      </w:r>
      <w:r>
        <w:rPr>
          <w:w w:val="105"/>
        </w:rPr>
        <w:t>purpose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role</w:t>
      </w:r>
      <w:r>
        <w:rPr>
          <w:rFonts w:ascii="Arial MT"/>
          <w:b w:val="0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Play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leading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role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development,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implementation,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 workplan, and contribute to DRC’s accountability commitments, learning needs, and priorities.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Support</w:t>
      </w:r>
      <w:r>
        <w:rPr>
          <w:w w:val="105"/>
          <w:sz w:val="16"/>
        </w:rPr>
        <w:t> the</w:t>
      </w:r>
      <w:r>
        <w:rPr>
          <w:w w:val="105"/>
          <w:sz w:val="16"/>
        </w:rPr>
        <w:t> mainstreaming</w:t>
      </w:r>
      <w:r>
        <w:rPr>
          <w:w w:val="105"/>
          <w:sz w:val="16"/>
        </w:rPr>
        <w:t> of</w:t>
      </w:r>
      <w:r>
        <w:rPr>
          <w:w w:val="105"/>
          <w:sz w:val="16"/>
        </w:rPr>
        <w:t> MEAL</w:t>
      </w:r>
      <w:r>
        <w:rPr>
          <w:w w:val="105"/>
          <w:sz w:val="16"/>
        </w:rPr>
        <w:t> throughout</w:t>
      </w:r>
      <w:r>
        <w:rPr>
          <w:w w:val="105"/>
          <w:sz w:val="16"/>
        </w:rPr>
        <w:t> the</w:t>
      </w:r>
      <w:r>
        <w:rPr>
          <w:w w:val="105"/>
          <w:sz w:val="16"/>
        </w:rPr>
        <w:t> project</w:t>
      </w:r>
      <w:r>
        <w:rPr>
          <w:w w:val="105"/>
          <w:sz w:val="16"/>
        </w:rPr>
        <w:t> cycle,</w:t>
      </w:r>
      <w:r>
        <w:rPr>
          <w:w w:val="105"/>
          <w:sz w:val="16"/>
        </w:rPr>
        <w:t> reinforcing</w:t>
      </w:r>
      <w:r>
        <w:rPr>
          <w:w w:val="105"/>
          <w:sz w:val="16"/>
        </w:rPr>
        <w:t> quality</w:t>
      </w:r>
      <w:r>
        <w:rPr>
          <w:w w:val="105"/>
          <w:sz w:val="16"/>
        </w:rPr>
        <w:t> </w:t>
      </w:r>
      <w:r>
        <w:rPr>
          <w:w w:val="105"/>
          <w:sz w:val="16"/>
        </w:rPr>
        <w:t>programme </w:t>
      </w:r>
      <w:r>
        <w:rPr>
          <w:spacing w:val="-2"/>
          <w:w w:val="105"/>
          <w:sz w:val="16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Provide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oversight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area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offices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effectively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carry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 MEAL plan for applicable projects.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The</w:t>
      </w:r>
      <w:r>
        <w:rPr>
          <w:w w:val="105"/>
          <w:sz w:val="16"/>
        </w:rPr>
        <w:t> MEAL</w:t>
      </w:r>
      <w:r>
        <w:rPr>
          <w:w w:val="105"/>
          <w:sz w:val="16"/>
        </w:rPr>
        <w:t> Specialist</w:t>
      </w:r>
      <w:r>
        <w:rPr>
          <w:w w:val="105"/>
          <w:sz w:val="16"/>
        </w:rPr>
        <w:t> will</w:t>
      </w:r>
      <w:r>
        <w:rPr>
          <w:w w:val="105"/>
          <w:sz w:val="16"/>
        </w:rPr>
        <w:t> also</w:t>
      </w:r>
      <w:r>
        <w:rPr>
          <w:w w:val="105"/>
          <w:sz w:val="16"/>
        </w:rPr>
        <w:t> contribute</w:t>
      </w:r>
      <w:r>
        <w:rPr>
          <w:w w:val="105"/>
          <w:sz w:val="16"/>
        </w:rPr>
        <w:t> to</w:t>
      </w:r>
      <w:r>
        <w:rPr>
          <w:w w:val="105"/>
          <w:sz w:val="16"/>
        </w:rPr>
        <w:t> embedding</w:t>
      </w:r>
      <w:r>
        <w:rPr>
          <w:w w:val="105"/>
          <w:sz w:val="16"/>
        </w:rPr>
        <w:t> localisation</w:t>
      </w:r>
      <w:r>
        <w:rPr>
          <w:w w:val="105"/>
          <w:sz w:val="16"/>
        </w:rPr>
        <w:t> commitments</w:t>
      </w:r>
      <w:r>
        <w:rPr>
          <w:w w:val="105"/>
          <w:sz w:val="16"/>
        </w:rPr>
        <w:t> within</w:t>
      </w:r>
      <w:r>
        <w:rPr>
          <w:w w:val="105"/>
          <w:sz w:val="16"/>
        </w:rPr>
        <w:t> MEAL systems</w:t>
      </w:r>
      <w:r>
        <w:rPr>
          <w:w w:val="105"/>
          <w:sz w:val="16"/>
        </w:rPr>
        <w:t> by</w:t>
      </w:r>
      <w:r>
        <w:rPr>
          <w:w w:val="105"/>
          <w:sz w:val="16"/>
        </w:rPr>
        <w:t> strengthening</w:t>
      </w:r>
      <w:r>
        <w:rPr>
          <w:w w:val="105"/>
          <w:sz w:val="16"/>
        </w:rPr>
        <w:t> national</w:t>
      </w:r>
      <w:r>
        <w:rPr>
          <w:w w:val="105"/>
          <w:sz w:val="16"/>
        </w:rPr>
        <w:t> partner</w:t>
      </w:r>
      <w:r>
        <w:rPr>
          <w:w w:val="105"/>
          <w:sz w:val="16"/>
        </w:rPr>
        <w:t> capacities,</w:t>
      </w:r>
      <w:r>
        <w:rPr>
          <w:w w:val="105"/>
          <w:sz w:val="16"/>
        </w:rPr>
        <w:t> promoting</w:t>
      </w:r>
      <w:r>
        <w:rPr>
          <w:w w:val="105"/>
          <w:sz w:val="16"/>
        </w:rPr>
        <w:t> equitable</w:t>
      </w:r>
      <w:r>
        <w:rPr>
          <w:w w:val="105"/>
          <w:sz w:val="16"/>
        </w:rPr>
        <w:t> and</w:t>
      </w:r>
      <w:r>
        <w:rPr>
          <w:w w:val="105"/>
          <w:sz w:val="16"/>
        </w:rPr>
        <w:t> </w:t>
      </w:r>
      <w:r>
        <w:rPr>
          <w:w w:val="105"/>
          <w:sz w:val="16"/>
        </w:rPr>
        <w:t>proportionate monitoring</w:t>
      </w:r>
      <w:r>
        <w:rPr>
          <w:w w:val="105"/>
          <w:sz w:val="16"/>
        </w:rPr>
        <w:t> and</w:t>
      </w:r>
      <w:r>
        <w:rPr>
          <w:w w:val="105"/>
          <w:sz w:val="16"/>
        </w:rPr>
        <w:t> reporting</w:t>
      </w:r>
      <w:r>
        <w:rPr>
          <w:w w:val="105"/>
          <w:sz w:val="16"/>
        </w:rPr>
        <w:t> approaches,</w:t>
      </w:r>
      <w:r>
        <w:rPr>
          <w:w w:val="105"/>
          <w:sz w:val="16"/>
        </w:rPr>
        <w:t> and</w:t>
      </w:r>
      <w:r>
        <w:rPr>
          <w:w w:val="105"/>
          <w:sz w:val="16"/>
        </w:rPr>
        <w:t> ensuring</w:t>
      </w:r>
      <w:r>
        <w:rPr>
          <w:w w:val="105"/>
          <w:sz w:val="16"/>
        </w:rPr>
        <w:t> accountability</w:t>
      </w:r>
      <w:r>
        <w:rPr>
          <w:w w:val="105"/>
          <w:sz w:val="16"/>
        </w:rPr>
        <w:t> mechanisms</w:t>
      </w:r>
      <w:r>
        <w:rPr>
          <w:w w:val="105"/>
          <w:sz w:val="16"/>
        </w:rPr>
        <w:t> are</w:t>
      </w:r>
      <w:r>
        <w:rPr>
          <w:w w:val="105"/>
          <w:sz w:val="16"/>
        </w:rPr>
        <w:t> inclusive, accessible, and responsive to affected communities and local actors.</w:t>
      </w: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2"/>
      </w:pPr>
      <w:r>
        <w:rPr>
          <w:spacing w:val="-2"/>
          <w:w w:val="105"/>
        </w:rPr>
        <w:t>Responsibilities:</w:t>
      </w:r>
    </w:p>
    <w:p>
      <w:pPr>
        <w:spacing w:before="174"/>
        <w:ind w:left="2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MEAL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z w:val="16"/>
        </w:rPr>
        <w:t>capacities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17"/>
          <w:sz w:val="16"/>
        </w:rPr>
        <w:t> </w:t>
      </w:r>
      <w:r>
        <w:rPr>
          <w:rFonts w:ascii="Arial"/>
          <w:b/>
          <w:spacing w:val="-2"/>
          <w:sz w:val="16"/>
        </w:rPr>
        <w:t>commitments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Apply</w:t>
      </w:r>
      <w:r>
        <w:rPr>
          <w:w w:val="105"/>
          <w:sz w:val="16"/>
        </w:rPr>
        <w:t> and</w:t>
      </w:r>
      <w:r>
        <w:rPr>
          <w:w w:val="105"/>
          <w:sz w:val="16"/>
        </w:rPr>
        <w:t> adapt</w:t>
      </w:r>
      <w:r>
        <w:rPr>
          <w:w w:val="105"/>
          <w:sz w:val="16"/>
        </w:rPr>
        <w:t> DRC’s</w:t>
      </w:r>
      <w:r>
        <w:rPr>
          <w:w w:val="105"/>
          <w:sz w:val="16"/>
        </w:rPr>
        <w:t> Global</w:t>
      </w:r>
      <w:r>
        <w:rPr>
          <w:w w:val="105"/>
          <w:sz w:val="16"/>
        </w:rPr>
        <w:t> MEAL</w:t>
      </w:r>
      <w:r>
        <w:rPr>
          <w:w w:val="105"/>
          <w:sz w:val="16"/>
        </w:rPr>
        <w:t> Model</w:t>
      </w:r>
      <w:r>
        <w:rPr>
          <w:w w:val="105"/>
          <w:sz w:val="16"/>
        </w:rPr>
        <w:t> to</w:t>
      </w:r>
      <w:r>
        <w:rPr>
          <w:w w:val="105"/>
          <w:sz w:val="16"/>
        </w:rPr>
        <w:t> the</w:t>
      </w:r>
      <w:r>
        <w:rPr>
          <w:w w:val="105"/>
          <w:sz w:val="16"/>
        </w:rPr>
        <w:t> local</w:t>
      </w:r>
      <w:r>
        <w:rPr>
          <w:w w:val="105"/>
          <w:sz w:val="16"/>
        </w:rPr>
        <w:t> circumstances</w:t>
      </w:r>
      <w:r>
        <w:rPr>
          <w:w w:val="105"/>
          <w:sz w:val="16"/>
        </w:rPr>
        <w:t> and</w:t>
      </w:r>
      <w:r>
        <w:rPr>
          <w:w w:val="105"/>
          <w:sz w:val="16"/>
        </w:rPr>
        <w:t> corresponding programmes in Syria to develop, implement, manage, and learn from MEAL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systems.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Apply</w:t>
      </w:r>
      <w:r>
        <w:rPr>
          <w:w w:val="105"/>
          <w:sz w:val="16"/>
        </w:rPr>
        <w:t> DRC</w:t>
      </w:r>
      <w:r>
        <w:rPr>
          <w:w w:val="105"/>
          <w:sz w:val="16"/>
        </w:rPr>
        <w:t> guidance</w:t>
      </w:r>
      <w:r>
        <w:rPr>
          <w:w w:val="105"/>
          <w:sz w:val="16"/>
        </w:rPr>
        <w:t> for</w:t>
      </w:r>
      <w:r>
        <w:rPr>
          <w:w w:val="105"/>
          <w:sz w:val="16"/>
        </w:rPr>
        <w:t> MEAL and</w:t>
      </w:r>
      <w:r>
        <w:rPr>
          <w:w w:val="105"/>
          <w:sz w:val="16"/>
        </w:rPr>
        <w:t> division</w:t>
      </w:r>
      <w:r>
        <w:rPr>
          <w:w w:val="105"/>
          <w:sz w:val="16"/>
        </w:rPr>
        <w:t> of</w:t>
      </w:r>
      <w:r>
        <w:rPr>
          <w:w w:val="105"/>
          <w:sz w:val="16"/>
        </w:rPr>
        <w:t> roles</w:t>
      </w:r>
      <w:r>
        <w:rPr>
          <w:w w:val="105"/>
          <w:sz w:val="16"/>
        </w:rPr>
        <w:t> and</w:t>
      </w:r>
      <w:r>
        <w:rPr>
          <w:w w:val="105"/>
          <w:sz w:val="16"/>
        </w:rPr>
        <w:t> responsibilities,</w:t>
      </w:r>
      <w:r>
        <w:rPr>
          <w:w w:val="105"/>
          <w:sz w:val="16"/>
        </w:rPr>
        <w:t> particularly</w:t>
      </w:r>
      <w:r>
        <w:rPr>
          <w:w w:val="105"/>
          <w:sz w:val="16"/>
        </w:rPr>
        <w:t> vis-à-</w:t>
      </w:r>
      <w:r>
        <w:rPr>
          <w:w w:val="105"/>
          <w:sz w:val="16"/>
        </w:rPr>
        <w:t>vis programme staff, and foster collaborative relationships with internal stakeholders.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Identify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gaps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well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required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amendments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standard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processes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adapt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 programmatic growth and changes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Identify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human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resources,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resources,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needed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carry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MEAL activities in close coordination with the MEAL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Manager,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Area Management and programme teams.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Apply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guidance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regards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GDPR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protection,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specifically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MEAL-related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data. Liaise with relevant internal counterparts responsible for data protection.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Identify, adapt, and apply accountability and ethical frameworks and principles, including the </w:t>
      </w:r>
      <w:r>
        <w:rPr>
          <w:w w:val="105"/>
          <w:sz w:val="16"/>
        </w:rPr>
        <w:t>Core Humanitarian Standards (CHS).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Contribute</w:t>
      </w:r>
      <w:r>
        <w:rPr>
          <w:w w:val="105"/>
          <w:sz w:val="16"/>
        </w:rPr>
        <w:t> to</w:t>
      </w:r>
      <w:r>
        <w:rPr>
          <w:w w:val="105"/>
          <w:sz w:val="16"/>
        </w:rPr>
        <w:t> capacity</w:t>
      </w:r>
      <w:r>
        <w:rPr>
          <w:w w:val="105"/>
          <w:sz w:val="16"/>
        </w:rPr>
        <w:t> building</w:t>
      </w:r>
      <w:r>
        <w:rPr>
          <w:w w:val="105"/>
          <w:sz w:val="16"/>
        </w:rPr>
        <w:t> and</w:t>
      </w:r>
      <w:r>
        <w:rPr>
          <w:w w:val="105"/>
          <w:sz w:val="16"/>
        </w:rPr>
        <w:t> provide</w:t>
      </w:r>
      <w:r>
        <w:rPr>
          <w:w w:val="105"/>
          <w:sz w:val="16"/>
        </w:rPr>
        <w:t> technical</w:t>
      </w:r>
      <w:r>
        <w:rPr>
          <w:w w:val="105"/>
          <w:sz w:val="16"/>
        </w:rPr>
        <w:t> support</w:t>
      </w:r>
      <w:r>
        <w:rPr>
          <w:w w:val="105"/>
          <w:sz w:val="16"/>
        </w:rPr>
        <w:t> for</w:t>
      </w:r>
      <w:r>
        <w:rPr>
          <w:w w:val="105"/>
          <w:sz w:val="16"/>
        </w:rPr>
        <w:t> programme</w:t>
      </w:r>
      <w:r>
        <w:rPr>
          <w:w w:val="105"/>
          <w:sz w:val="16"/>
        </w:rPr>
        <w:t> and</w:t>
      </w:r>
      <w:r>
        <w:rPr>
          <w:w w:val="105"/>
          <w:sz w:val="16"/>
        </w:rPr>
        <w:t> field</w:t>
      </w:r>
      <w:r>
        <w:rPr>
          <w:w w:val="105"/>
          <w:sz w:val="16"/>
        </w:rPr>
        <w:t> staff</w:t>
      </w:r>
      <w:r>
        <w:rPr>
          <w:w w:val="105"/>
          <w:sz w:val="16"/>
        </w:rPr>
        <w:t> to improve field monitoring and strengthen evidence.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Support</w:t>
      </w:r>
      <w:r>
        <w:rPr>
          <w:w w:val="105"/>
          <w:sz w:val="16"/>
        </w:rPr>
        <w:t> the</w:t>
      </w:r>
      <w:r>
        <w:rPr>
          <w:w w:val="105"/>
          <w:sz w:val="16"/>
        </w:rPr>
        <w:t> adaptation</w:t>
      </w:r>
      <w:r>
        <w:rPr>
          <w:w w:val="105"/>
          <w:sz w:val="16"/>
        </w:rPr>
        <w:t> of</w:t>
      </w:r>
      <w:r>
        <w:rPr>
          <w:w w:val="105"/>
          <w:sz w:val="16"/>
        </w:rPr>
        <w:t> MEAL</w:t>
      </w:r>
      <w:r>
        <w:rPr>
          <w:w w:val="105"/>
          <w:sz w:val="16"/>
        </w:rPr>
        <w:t> systems</w:t>
      </w:r>
      <w:r>
        <w:rPr>
          <w:w w:val="105"/>
          <w:sz w:val="16"/>
        </w:rPr>
        <w:t> to</w:t>
      </w:r>
      <w:r>
        <w:rPr>
          <w:w w:val="105"/>
          <w:sz w:val="16"/>
        </w:rPr>
        <w:t> partnership</w:t>
      </w:r>
      <w:r>
        <w:rPr>
          <w:w w:val="105"/>
          <w:sz w:val="16"/>
        </w:rPr>
        <w:t> modalities,</w:t>
      </w:r>
      <w:r>
        <w:rPr>
          <w:w w:val="105"/>
          <w:sz w:val="16"/>
        </w:rPr>
        <w:t> ensuring</w:t>
      </w:r>
      <w:r>
        <w:rPr>
          <w:w w:val="105"/>
          <w:sz w:val="16"/>
        </w:rPr>
        <w:t> that</w:t>
      </w:r>
      <w:r>
        <w:rPr>
          <w:w w:val="105"/>
          <w:sz w:val="16"/>
        </w:rPr>
        <w:t> </w:t>
      </w:r>
      <w:r>
        <w:rPr>
          <w:w w:val="105"/>
          <w:sz w:val="16"/>
        </w:rPr>
        <w:t>monitoring, reporting,</w:t>
      </w:r>
      <w:r>
        <w:rPr>
          <w:w w:val="105"/>
          <w:sz w:val="16"/>
        </w:rPr>
        <w:t> and</w:t>
      </w:r>
      <w:r>
        <w:rPr>
          <w:w w:val="105"/>
          <w:sz w:val="16"/>
        </w:rPr>
        <w:t> accountability</w:t>
      </w:r>
      <w:r>
        <w:rPr>
          <w:w w:val="105"/>
          <w:sz w:val="16"/>
        </w:rPr>
        <w:t> requirements</w:t>
      </w:r>
      <w:r>
        <w:rPr>
          <w:w w:val="105"/>
          <w:sz w:val="16"/>
        </w:rPr>
        <w:t> are</w:t>
      </w:r>
      <w:r>
        <w:rPr>
          <w:w w:val="105"/>
          <w:sz w:val="16"/>
        </w:rPr>
        <w:t> proportionate</w:t>
      </w:r>
      <w:r>
        <w:rPr>
          <w:w w:val="105"/>
          <w:sz w:val="16"/>
        </w:rPr>
        <w:t> and</w:t>
      </w:r>
      <w:r>
        <w:rPr>
          <w:w w:val="105"/>
          <w:sz w:val="16"/>
        </w:rPr>
        <w:t> aligned</w:t>
      </w:r>
      <w:r>
        <w:rPr>
          <w:w w:val="105"/>
          <w:sz w:val="16"/>
        </w:rPr>
        <w:t> with</w:t>
      </w:r>
      <w:r>
        <w:rPr>
          <w:w w:val="105"/>
          <w:sz w:val="16"/>
        </w:rPr>
        <w:t> national</w:t>
      </w:r>
      <w:r>
        <w:rPr>
          <w:w w:val="105"/>
          <w:sz w:val="16"/>
        </w:rPr>
        <w:t> partner </w:t>
      </w:r>
      <w:r>
        <w:rPr>
          <w:spacing w:val="-2"/>
          <w:w w:val="105"/>
          <w:sz w:val="16"/>
        </w:rPr>
        <w:t>capacities.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Contribute</w:t>
      </w:r>
      <w:r>
        <w:rPr>
          <w:w w:val="105"/>
          <w:sz w:val="16"/>
        </w:rPr>
        <w:t> to</w:t>
      </w:r>
      <w:r>
        <w:rPr>
          <w:w w:val="105"/>
          <w:sz w:val="16"/>
        </w:rPr>
        <w:t> the</w:t>
      </w:r>
      <w:r>
        <w:rPr>
          <w:w w:val="105"/>
          <w:sz w:val="16"/>
        </w:rPr>
        <w:t> development</w:t>
      </w:r>
      <w:r>
        <w:rPr>
          <w:w w:val="105"/>
          <w:sz w:val="16"/>
        </w:rPr>
        <w:t> of</w:t>
      </w:r>
      <w:r>
        <w:rPr>
          <w:w w:val="105"/>
          <w:sz w:val="16"/>
        </w:rPr>
        <w:t> joint</w:t>
      </w:r>
      <w:r>
        <w:rPr>
          <w:w w:val="105"/>
          <w:sz w:val="16"/>
        </w:rPr>
        <w:t> MEAL</w:t>
      </w:r>
      <w:r>
        <w:rPr>
          <w:w w:val="105"/>
          <w:sz w:val="16"/>
        </w:rPr>
        <w:t> plans</w:t>
      </w:r>
      <w:r>
        <w:rPr>
          <w:w w:val="105"/>
          <w:sz w:val="16"/>
        </w:rPr>
        <w:t> with</w:t>
      </w:r>
      <w:r>
        <w:rPr>
          <w:w w:val="105"/>
          <w:sz w:val="16"/>
        </w:rPr>
        <w:t> national</w:t>
      </w:r>
      <w:r>
        <w:rPr>
          <w:w w:val="105"/>
          <w:sz w:val="16"/>
        </w:rPr>
        <w:t> partners,</w:t>
      </w:r>
      <w:r>
        <w:rPr>
          <w:w w:val="105"/>
          <w:sz w:val="16"/>
        </w:rPr>
        <w:t> clarifying</w:t>
      </w:r>
      <w:r>
        <w:rPr>
          <w:w w:val="105"/>
          <w:sz w:val="16"/>
        </w:rPr>
        <w:t> </w:t>
      </w:r>
      <w:r>
        <w:rPr>
          <w:w w:val="105"/>
          <w:sz w:val="16"/>
        </w:rPr>
        <w:t>roles, responsibilities, and mutual accountability arrangements.</w:t>
      </w:r>
    </w:p>
    <w:p>
      <w:pPr>
        <w:pStyle w:val="Heading2"/>
        <w:spacing w:before="153"/>
      </w:pPr>
      <w:r>
        <w:rPr/>
        <w:t>Results</w:t>
      </w:r>
      <w:r>
        <w:rPr>
          <w:spacing w:val="19"/>
        </w:rPr>
        <w:t> </w:t>
      </w:r>
      <w:r>
        <w:rPr/>
        <w:t>Monitoring</w:t>
      </w:r>
      <w:r>
        <w:rPr>
          <w:spacing w:val="20"/>
        </w:rPr>
        <w:t> </w:t>
      </w:r>
      <w:r>
        <w:rPr/>
        <w:t>and</w:t>
      </w:r>
      <w:r>
        <w:rPr>
          <w:spacing w:val="19"/>
        </w:rPr>
        <w:t> </w:t>
      </w:r>
      <w:r>
        <w:rPr/>
        <w:t>programme</w:t>
      </w:r>
      <w:r>
        <w:rPr>
          <w:spacing w:val="20"/>
        </w:rPr>
        <w:t> </w:t>
      </w:r>
      <w:r>
        <w:rPr/>
        <w:t>quality</w:t>
      </w:r>
      <w:r>
        <w:rPr>
          <w:spacing w:val="19"/>
        </w:rPr>
        <w:t> </w:t>
      </w:r>
      <w:r>
        <w:rPr>
          <w:spacing w:val="-2"/>
        </w:rPr>
        <w:t>support.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Alongside</w:t>
      </w:r>
      <w:r>
        <w:rPr>
          <w:w w:val="105"/>
          <w:sz w:val="16"/>
        </w:rPr>
        <w:t> the</w:t>
      </w:r>
      <w:r>
        <w:rPr>
          <w:w w:val="105"/>
          <w:sz w:val="16"/>
        </w:rPr>
        <w:t> MEAL</w:t>
      </w:r>
      <w:r>
        <w:rPr>
          <w:w w:val="105"/>
          <w:sz w:val="16"/>
        </w:rPr>
        <w:t> Manager,</w:t>
      </w:r>
      <w:r>
        <w:rPr>
          <w:w w:val="105"/>
          <w:sz w:val="16"/>
        </w:rPr>
        <w:t> lead</w:t>
      </w:r>
      <w:r>
        <w:rPr>
          <w:w w:val="105"/>
          <w:sz w:val="16"/>
        </w:rPr>
        <w:t> in</w:t>
      </w:r>
      <w:r>
        <w:rPr>
          <w:w w:val="105"/>
          <w:sz w:val="16"/>
        </w:rPr>
        <w:t> the</w:t>
      </w:r>
      <w:r>
        <w:rPr>
          <w:w w:val="105"/>
          <w:sz w:val="16"/>
        </w:rPr>
        <w:t> development</w:t>
      </w:r>
      <w:r>
        <w:rPr>
          <w:w w:val="105"/>
          <w:sz w:val="16"/>
        </w:rPr>
        <w:t> of</w:t>
      </w:r>
      <w:r>
        <w:rPr>
          <w:w w:val="105"/>
          <w:sz w:val="16"/>
        </w:rPr>
        <w:t> M&amp;E</w:t>
      </w:r>
      <w:r>
        <w:rPr>
          <w:w w:val="105"/>
          <w:sz w:val="16"/>
        </w:rPr>
        <w:t> tools</w:t>
      </w:r>
      <w:r>
        <w:rPr>
          <w:w w:val="105"/>
          <w:sz w:val="16"/>
        </w:rPr>
        <w:t> and</w:t>
      </w:r>
      <w:r>
        <w:rPr>
          <w:w w:val="105"/>
          <w:sz w:val="16"/>
        </w:rPr>
        <w:t> guidelines</w:t>
      </w:r>
      <w:r>
        <w:rPr>
          <w:w w:val="105"/>
          <w:sz w:val="16"/>
        </w:rPr>
        <w:t> for</w:t>
      </w:r>
      <w:r>
        <w:rPr>
          <w:w w:val="105"/>
          <w:sz w:val="16"/>
        </w:rPr>
        <w:t> data collection,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collation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(ensuring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gender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sensitive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contextually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appropriate)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Engage</w:t>
      </w:r>
      <w:r>
        <w:rPr>
          <w:w w:val="105"/>
          <w:sz w:val="16"/>
        </w:rPr>
        <w:t> in</w:t>
      </w:r>
      <w:r>
        <w:rPr>
          <w:w w:val="105"/>
          <w:sz w:val="16"/>
        </w:rPr>
        <w:t> and</w:t>
      </w:r>
      <w:r>
        <w:rPr>
          <w:w w:val="105"/>
          <w:sz w:val="16"/>
        </w:rPr>
        <w:t> support</w:t>
      </w:r>
      <w:r>
        <w:rPr>
          <w:w w:val="105"/>
          <w:sz w:val="16"/>
        </w:rPr>
        <w:t> quality</w:t>
      </w:r>
      <w:r>
        <w:rPr>
          <w:w w:val="105"/>
          <w:sz w:val="16"/>
        </w:rPr>
        <w:t> throughout</w:t>
      </w:r>
      <w:r>
        <w:rPr>
          <w:w w:val="105"/>
          <w:sz w:val="16"/>
        </w:rPr>
        <w:t> the</w:t>
      </w:r>
      <w:r>
        <w:rPr>
          <w:w w:val="105"/>
          <w:sz w:val="16"/>
        </w:rPr>
        <w:t> project</w:t>
      </w:r>
      <w:r>
        <w:rPr>
          <w:w w:val="105"/>
          <w:sz w:val="16"/>
        </w:rPr>
        <w:t> cycle,</w:t>
      </w:r>
      <w:r>
        <w:rPr>
          <w:w w:val="105"/>
          <w:sz w:val="16"/>
        </w:rPr>
        <w:t> including</w:t>
      </w:r>
      <w:r>
        <w:rPr>
          <w:w w:val="105"/>
          <w:sz w:val="16"/>
        </w:rPr>
        <w:t> in</w:t>
      </w:r>
      <w:r>
        <w:rPr>
          <w:w w:val="105"/>
          <w:sz w:val="16"/>
        </w:rPr>
        <w:t> partnership-</w:t>
      </w:r>
      <w:r>
        <w:rPr>
          <w:w w:val="105"/>
          <w:sz w:val="16"/>
        </w:rPr>
        <w:t>based programming,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roles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responsibilities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between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clearly defined and collaboratively implemented.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Promote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participatory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community-based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approaches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elevate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local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perspectives and strengthen community ownership of programmes.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Ensure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adequate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maintenance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plans,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indicator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tracking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tools,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other relevant tools and ensure the MEAL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team understand how to technically carry out commitments </w:t>
      </w:r>
      <w:r>
        <w:rPr>
          <w:w w:val="105"/>
          <w:sz w:val="16"/>
        </w:rPr>
        <w:t>to the donor reflected in the logframe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Coordinators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Grants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personnel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designing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Logical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Frameworks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MEAL activities at the proposal development stage.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Design,</w:t>
      </w:r>
      <w:r>
        <w:rPr>
          <w:w w:val="105"/>
          <w:sz w:val="16"/>
        </w:rPr>
        <w:t> refine,</w:t>
      </w:r>
      <w:r>
        <w:rPr>
          <w:w w:val="105"/>
          <w:sz w:val="16"/>
        </w:rPr>
        <w:t> and</w:t>
      </w:r>
      <w:r>
        <w:rPr>
          <w:w w:val="105"/>
          <w:sz w:val="16"/>
        </w:rPr>
        <w:t> deploy</w:t>
      </w:r>
      <w:r>
        <w:rPr>
          <w:w w:val="105"/>
          <w:sz w:val="16"/>
        </w:rPr>
        <w:t> data</w:t>
      </w:r>
      <w:r>
        <w:rPr>
          <w:w w:val="105"/>
          <w:sz w:val="16"/>
        </w:rPr>
        <w:t> collection</w:t>
      </w:r>
      <w:r>
        <w:rPr>
          <w:w w:val="105"/>
          <w:sz w:val="16"/>
        </w:rPr>
        <w:t> in</w:t>
      </w:r>
      <w:r>
        <w:rPr>
          <w:w w:val="105"/>
          <w:sz w:val="16"/>
        </w:rPr>
        <w:t> close</w:t>
      </w:r>
      <w:r>
        <w:rPr>
          <w:w w:val="105"/>
          <w:sz w:val="16"/>
        </w:rPr>
        <w:t> collaboration</w:t>
      </w:r>
      <w:r>
        <w:rPr>
          <w:w w:val="105"/>
          <w:sz w:val="16"/>
        </w:rPr>
        <w:t> with</w:t>
      </w:r>
      <w:r>
        <w:rPr>
          <w:w w:val="105"/>
          <w:sz w:val="16"/>
        </w:rPr>
        <w:t> Technical</w:t>
      </w:r>
      <w:r>
        <w:rPr>
          <w:w w:val="105"/>
          <w:sz w:val="16"/>
        </w:rPr>
        <w:t> </w:t>
      </w:r>
      <w:r>
        <w:rPr>
          <w:w w:val="105"/>
          <w:sz w:val="16"/>
        </w:rPr>
        <w:t>Coordinators, combining quantitative and qualitative methods.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both"/>
        <w:rPr>
          <w:sz w:val="16"/>
        </w:rPr>
      </w:pPr>
      <w:r>
        <w:rPr>
          <w:w w:val="105"/>
          <w:sz w:val="16"/>
        </w:rPr>
        <w:t>Maintain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processes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protocols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protection,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storage,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sharing,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security.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2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Participate</w:t>
      </w:r>
      <w:r>
        <w:rPr>
          <w:w w:val="105"/>
          <w:sz w:val="16"/>
        </w:rPr>
        <w:t> in,</w:t>
      </w:r>
      <w:r>
        <w:rPr>
          <w:w w:val="105"/>
          <w:sz w:val="16"/>
        </w:rPr>
        <w:t> and</w:t>
      </w:r>
      <w:r>
        <w:rPr>
          <w:w w:val="105"/>
          <w:sz w:val="16"/>
        </w:rPr>
        <w:t> contribute</w:t>
      </w:r>
      <w:r>
        <w:rPr>
          <w:w w:val="105"/>
          <w:sz w:val="16"/>
        </w:rPr>
        <w:t> to,</w:t>
      </w:r>
      <w:r>
        <w:rPr>
          <w:w w:val="105"/>
          <w:sz w:val="16"/>
        </w:rPr>
        <w:t> Grant</w:t>
      </w:r>
      <w:r>
        <w:rPr>
          <w:w w:val="105"/>
          <w:sz w:val="16"/>
        </w:rPr>
        <w:t> Opening,</w:t>
      </w:r>
      <w:r>
        <w:rPr>
          <w:w w:val="105"/>
          <w:sz w:val="16"/>
        </w:rPr>
        <w:t> Review,</w:t>
      </w:r>
      <w:r>
        <w:rPr>
          <w:w w:val="105"/>
          <w:sz w:val="16"/>
        </w:rPr>
        <w:t> and</w:t>
      </w:r>
      <w:r>
        <w:rPr>
          <w:w w:val="105"/>
          <w:sz w:val="16"/>
        </w:rPr>
        <w:t> Close-out</w:t>
      </w:r>
      <w:r>
        <w:rPr>
          <w:w w:val="105"/>
          <w:sz w:val="16"/>
        </w:rPr>
        <w:t> meetings</w:t>
      </w:r>
      <w:r>
        <w:rPr>
          <w:w w:val="105"/>
          <w:sz w:val="16"/>
        </w:rPr>
        <w:t> in</w:t>
      </w:r>
      <w:r>
        <w:rPr>
          <w:w w:val="105"/>
          <w:sz w:val="16"/>
        </w:rPr>
        <w:t> order</w:t>
      </w:r>
      <w:r>
        <w:rPr>
          <w:w w:val="105"/>
          <w:sz w:val="16"/>
        </w:rPr>
        <w:t> to highlight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cross-project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components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aimed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replicating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good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practices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strengthening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synergies between projects or programmes.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Develop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appropriate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collection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instruments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monitoring,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tracking,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that generate quality data and promote and ensure use of evidence-based outcome data for decision-making processes.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0" w:hanging="193"/>
        <w:jc w:val="both"/>
        <w:rPr>
          <w:sz w:val="16"/>
        </w:rPr>
      </w:pPr>
      <w:r>
        <w:rPr>
          <w:w w:val="105"/>
          <w:sz w:val="16"/>
        </w:rPr>
        <w:t>In</w:t>
      </w:r>
      <w:r>
        <w:rPr>
          <w:w w:val="105"/>
          <w:sz w:val="16"/>
        </w:rPr>
        <w:t> coordination</w:t>
      </w:r>
      <w:r>
        <w:rPr>
          <w:w w:val="105"/>
          <w:sz w:val="16"/>
        </w:rPr>
        <w:t> with</w:t>
      </w:r>
      <w:r>
        <w:rPr>
          <w:w w:val="105"/>
          <w:sz w:val="16"/>
        </w:rPr>
        <w:t> Technical</w:t>
      </w:r>
      <w:r>
        <w:rPr>
          <w:w w:val="105"/>
          <w:sz w:val="16"/>
        </w:rPr>
        <w:t> Coordinators,</w:t>
      </w:r>
      <w:r>
        <w:rPr>
          <w:w w:val="105"/>
          <w:sz w:val="16"/>
        </w:rPr>
        <w:t> conduct</w:t>
      </w:r>
      <w:r>
        <w:rPr>
          <w:w w:val="105"/>
          <w:sz w:val="16"/>
        </w:rPr>
        <w:t> the</w:t>
      </w:r>
      <w:r>
        <w:rPr>
          <w:w w:val="105"/>
          <w:sz w:val="16"/>
        </w:rPr>
        <w:t> analysis</w:t>
      </w:r>
      <w:r>
        <w:rPr>
          <w:w w:val="105"/>
          <w:sz w:val="16"/>
        </w:rPr>
        <w:t> of</w:t>
      </w:r>
      <w:r>
        <w:rPr>
          <w:w w:val="105"/>
          <w:sz w:val="16"/>
        </w:rPr>
        <w:t> MEAL</w:t>
      </w:r>
      <w:r>
        <w:rPr>
          <w:w w:val="105"/>
          <w:sz w:val="16"/>
        </w:rPr>
        <w:t> qualitative</w:t>
      </w:r>
      <w:r>
        <w:rPr>
          <w:w w:val="105"/>
          <w:sz w:val="16"/>
        </w:rPr>
        <w:t> </w:t>
      </w:r>
      <w:r>
        <w:rPr>
          <w:w w:val="105"/>
          <w:sz w:val="16"/>
        </w:rPr>
        <w:t>and quantitative data, process the data, and produce reports in line with internal information needs and external reporting obligations.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pStyle w:val="Heading2"/>
      </w:pPr>
      <w:r>
        <w:rPr>
          <w:spacing w:val="-2"/>
          <w:w w:val="105"/>
        </w:rPr>
        <w:t>Accountability</w:t>
      </w:r>
    </w:p>
    <w:p>
      <w:pPr>
        <w:pStyle w:val="BodyText"/>
        <w:spacing w:line="252" w:lineRule="auto" w:before="87"/>
        <w:ind w:left="26" w:right="124"/>
      </w:pPr>
      <w:r>
        <w:rPr/>
        <w:br w:type="column"/>
      </w:r>
      <w:r>
        <w:rPr>
          <w:color w:val="343C42"/>
          <w:w w:val="105"/>
        </w:rPr>
        <w:t>Founded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in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1956,</w:t>
      </w:r>
      <w:r>
        <w:rPr>
          <w:color w:val="343C42"/>
          <w:spacing w:val="-11"/>
          <w:w w:val="105"/>
        </w:rPr>
        <w:t> </w:t>
      </w:r>
      <w:r>
        <w:rPr>
          <w:color w:val="343C42"/>
          <w:w w:val="105"/>
        </w:rPr>
        <w:t>DRC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Danish Refugee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Council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is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Denmark’s largest, and a leading international NGO. We have continuously been ranked as one of the best NGOs in the world - and are one of the few with a specific expertise in </w:t>
      </w:r>
      <w:r>
        <w:rPr>
          <w:color w:val="343C42"/>
          <w:spacing w:val="-2"/>
          <w:w w:val="105"/>
        </w:rPr>
        <w:t>forced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displacement.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In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around </w:t>
      </w:r>
      <w:r>
        <w:rPr>
          <w:color w:val="343C42"/>
          <w:w w:val="105"/>
        </w:rPr>
        <w:t>30 countries, we protect, </w:t>
      </w:r>
      <w:r>
        <w:rPr>
          <w:color w:val="343C42"/>
          <w:spacing w:val="-2"/>
          <w:w w:val="105"/>
        </w:rPr>
        <w:t>advocate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and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build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sustainable </w:t>
      </w:r>
      <w:r>
        <w:rPr>
          <w:color w:val="343C42"/>
          <w:w w:val="105"/>
        </w:rPr>
        <w:t>futures for refugees and other displacement-affected people and communities.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1080" w:right="720"/>
          <w:cols w:num="2" w:equalWidth="0">
            <w:col w:w="7634" w:space="386"/>
            <w:col w:w="2420"/>
          </w:cols>
        </w:sectPr>
      </w:pPr>
    </w:p>
    <w:p>
      <w:pPr>
        <w:pStyle w:val="BodyText"/>
        <w:spacing w:line="252" w:lineRule="auto" w:before="87"/>
        <w:ind w:right="28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0688" id="docshape18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4347" y="524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9787" y="34938"/>
                                </a:moveTo>
                                <a:lnTo>
                                  <a:pt x="15153" y="34938"/>
                                </a:lnTo>
                                <a:lnTo>
                                  <a:pt x="12925" y="34495"/>
                                </a:lnTo>
                                <a:lnTo>
                                  <a:pt x="0" y="19786"/>
                                </a:lnTo>
                                <a:lnTo>
                                  <a:pt x="0" y="15152"/>
                                </a:lnTo>
                                <a:lnTo>
                                  <a:pt x="15153" y="0"/>
                                </a:lnTo>
                                <a:lnTo>
                                  <a:pt x="19787" y="0"/>
                                </a:lnTo>
                                <a:lnTo>
                                  <a:pt x="34940" y="17470"/>
                                </a:lnTo>
                                <a:lnTo>
                                  <a:pt x="34940" y="19786"/>
                                </a:lnTo>
                                <a:lnTo>
                                  <a:pt x="19787" y="34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950848" id="docshapegroup19" coordorigin="570,570" coordsize="1106,14708">
                <v:rect style="position:absolute;left:680;top:570;width:14;height:14708" id="docshape20" filled="true" fillcolor="#aaaaaa" stroked="false">
                  <v:fill type="solid"/>
                </v:rect>
                <v:shape style="position:absolute;left:1175;top:652;width:56;height:56" id="docshape21" coordorigin="1175,653" coordsize="56,56" path="m1206,708l1199,708,1196,707,1175,684,1175,676,1199,653,1206,653,1230,680,1230,684,1206,708xe" filled="true" fillcolor="#000000" stroked="false">
                  <v:path arrowok="t"/>
                  <v:fill type="solid"/>
                </v:shape>
                <v:rect style="position:absolute;left:570;top:570;width:1106;height:213" id="docshape22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Support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roll</w:t>
      </w:r>
      <w:r>
        <w:rPr>
          <w:w w:val="105"/>
        </w:rPr>
        <w:t> out</w:t>
      </w:r>
      <w:r>
        <w:rPr>
          <w:w w:val="105"/>
        </w:rPr>
        <w:t> of</w:t>
      </w:r>
      <w:r>
        <w:rPr>
          <w:w w:val="105"/>
        </w:rPr>
        <w:t> CHS</w:t>
      </w:r>
      <w:r>
        <w:rPr>
          <w:w w:val="105"/>
        </w:rPr>
        <w:t> assessments,</w:t>
      </w:r>
      <w:r>
        <w:rPr>
          <w:w w:val="105"/>
        </w:rPr>
        <w:t> providing</w:t>
      </w:r>
      <w:r>
        <w:rPr>
          <w:w w:val="105"/>
        </w:rPr>
        <w:t> support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MEAL Officers</w:t>
      </w:r>
      <w:r>
        <w:rPr>
          <w:w w:val="105"/>
        </w:rPr>
        <w:t> in</w:t>
      </w:r>
      <w:r>
        <w:rPr>
          <w:w w:val="105"/>
        </w:rPr>
        <w:t> </w:t>
      </w:r>
      <w:r>
        <w:rPr>
          <w:w w:val="105"/>
        </w:rPr>
        <w:t>providing</w:t>
      </w:r>
      <w:r>
        <w:rPr>
          <w:spacing w:val="80"/>
          <w:w w:val="105"/>
        </w:rPr>
        <w:t> </w:t>
      </w:r>
      <w:r>
        <w:rPr>
          <w:w w:val="105"/>
        </w:rPr>
        <w:t>accountability findings/recommendations and how to share regularly in an appropriate format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Contribute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Feedback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Mechanism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(CFM),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close collaboration with 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Accountability Officer and MEAL Staff.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Build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capacity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implement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effective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accountability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country </w:t>
      </w:r>
      <w:r>
        <w:rPr>
          <w:spacing w:val="-2"/>
          <w:w w:val="105"/>
          <w:sz w:val="16"/>
        </w:rPr>
        <w:t>programme.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Ensure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actions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followed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feedback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loop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ensure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complaints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processed in a timely, safe, and accountable manner.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  <w:tab w:pos="355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rFonts w:ascii="Times New Roman" w:hAnsi="Times New Roman"/>
          <w:sz w:val="20"/>
        </w:rPr>
        <w:tab/>
      </w:r>
      <w:r>
        <w:rPr>
          <w:w w:val="105"/>
          <w:sz w:val="16"/>
        </w:rPr>
        <w:t>Support</w:t>
      </w:r>
      <w:r>
        <w:rPr>
          <w:w w:val="105"/>
          <w:sz w:val="16"/>
        </w:rPr>
        <w:t> the</w:t>
      </w:r>
      <w:r>
        <w:rPr>
          <w:w w:val="105"/>
          <w:sz w:val="16"/>
        </w:rPr>
        <w:t> MEAL Manager</w:t>
      </w:r>
      <w:r>
        <w:rPr>
          <w:w w:val="105"/>
          <w:sz w:val="16"/>
        </w:rPr>
        <w:t> during</w:t>
      </w:r>
      <w:r>
        <w:rPr>
          <w:w w:val="105"/>
          <w:sz w:val="16"/>
        </w:rPr>
        <w:t> CHS</w:t>
      </w:r>
      <w:r>
        <w:rPr>
          <w:w w:val="105"/>
          <w:sz w:val="16"/>
        </w:rPr>
        <w:t> certification/CHS</w:t>
      </w:r>
      <w:r>
        <w:rPr>
          <w:w w:val="105"/>
          <w:sz w:val="16"/>
        </w:rPr>
        <w:t> self-assessment</w:t>
      </w:r>
      <w:r>
        <w:rPr>
          <w:w w:val="105"/>
          <w:sz w:val="16"/>
        </w:rPr>
        <w:t> processes,</w:t>
      </w:r>
      <w:r>
        <w:rPr>
          <w:w w:val="105"/>
          <w:sz w:val="16"/>
        </w:rPr>
        <w:t> and</w:t>
      </w:r>
      <w:r>
        <w:rPr>
          <w:w w:val="105"/>
          <w:sz w:val="16"/>
        </w:rPr>
        <w:t> when needed, liaise with HQ and coordinate with CO management.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pStyle w:val="Heading2"/>
      </w:pPr>
      <w:r>
        <w:rPr/>
        <w:t>Evaluation,</w:t>
      </w:r>
      <w:r>
        <w:rPr>
          <w:spacing w:val="18"/>
        </w:rPr>
        <w:t> </w:t>
      </w:r>
      <w:r>
        <w:rPr/>
        <w:t>analysis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2"/>
        </w:rPr>
        <w:t>learning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74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Contribute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(as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appropriate)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evaluations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data-driven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evidence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spacing w:val="-4"/>
          <w:w w:val="105"/>
          <w:sz w:val="16"/>
        </w:rPr>
        <w:t>use.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8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Plan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perform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quantitative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qualitative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visualisation adequate for specific audiences and purposes.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utilisation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results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better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decision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making;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share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knowledge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 learning for improved programming within DRC and beyond.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Translate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findings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organisational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learning;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implement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events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 design appropriate learning products.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Regularly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present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key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findings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feedback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programme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teams,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when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relevant, to the Senior Management Team.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Facilitate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joint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reflection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sessions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programme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to translate MEAL findings into adaptive programme improvements.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04" w:hanging="193"/>
        <w:jc w:val="left"/>
        <w:rPr>
          <w:sz w:val="16"/>
        </w:rPr>
      </w:pPr>
      <w:r>
        <w:rPr>
          <w:w w:val="105"/>
          <w:sz w:val="16"/>
        </w:rPr>
        <w:t>Document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disseminate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localisation-related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lessons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learned,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partnership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effectiveness and community engagement outcomes.</w:t>
      </w:r>
    </w:p>
    <w:p>
      <w:pPr>
        <w:pStyle w:val="BodyText"/>
        <w:spacing w:before="158"/>
        <w:ind w:left="26"/>
      </w:pPr>
      <w:r>
        <w:rPr>
          <w:w w:val="105"/>
        </w:rPr>
        <w:t>Perform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duties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directed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MEAL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Consortium</w:t>
      </w:r>
      <w:r>
        <w:rPr>
          <w:spacing w:val="-10"/>
          <w:w w:val="105"/>
        </w:rPr>
        <w:t> </w:t>
      </w:r>
      <w:r>
        <w:rPr>
          <w:w w:val="105"/>
        </w:rPr>
        <w:t>MEAL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Coordinator.</w:t>
      </w:r>
    </w:p>
    <w:p>
      <w:pPr>
        <w:pStyle w:val="BodyText"/>
        <w:ind w:left="0"/>
      </w:pPr>
    </w:p>
    <w:p>
      <w:pPr>
        <w:pStyle w:val="BodyText"/>
        <w:spacing w:before="163"/>
        <w:ind w:left="0"/>
      </w:pPr>
    </w:p>
    <w:p>
      <w:pPr>
        <w:pStyle w:val="Heading2"/>
      </w:pPr>
      <w:r>
        <w:rPr/>
        <w:t>Experience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technical</w:t>
      </w:r>
      <w:r>
        <w:rPr>
          <w:spacing w:val="19"/>
        </w:rPr>
        <w:t> </w:t>
      </w:r>
      <w:r>
        <w:rPr>
          <w:spacing w:val="-2"/>
        </w:rPr>
        <w:t>competencies:</w:t>
      </w:r>
    </w:p>
    <w:p>
      <w:pPr>
        <w:pStyle w:val="ListParagraph"/>
        <w:numPr>
          <w:ilvl w:val="0"/>
          <w:numId w:val="2"/>
        </w:numPr>
        <w:tabs>
          <w:tab w:pos="218" w:val="left" w:leader="none"/>
        </w:tabs>
        <w:spacing w:line="240" w:lineRule="auto" w:before="174" w:after="0"/>
        <w:ind w:left="218" w:right="0" w:hanging="192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Essential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2913" w:hanging="193"/>
        <w:jc w:val="left"/>
        <w:rPr>
          <w:sz w:val="16"/>
        </w:rPr>
      </w:pPr>
      <w:r>
        <w:rPr>
          <w:spacing w:val="-2"/>
          <w:w w:val="105"/>
          <w:sz w:val="16"/>
        </w:rPr>
        <w:t>Minimum 4 years of relevant work experience in monitoring, evaluation, accountability, and learning </w:t>
      </w:r>
      <w:r>
        <w:rPr>
          <w:w w:val="105"/>
          <w:sz w:val="16"/>
        </w:rPr>
        <w:t>of humanitarian and development programmes.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Experience</w:t>
      </w:r>
      <w:r>
        <w:rPr>
          <w:spacing w:val="19"/>
          <w:sz w:val="16"/>
        </w:rPr>
        <w:t> </w:t>
      </w:r>
      <w:r>
        <w:rPr>
          <w:sz w:val="16"/>
        </w:rPr>
        <w:t>working</w:t>
      </w:r>
      <w:r>
        <w:rPr>
          <w:spacing w:val="20"/>
          <w:sz w:val="16"/>
        </w:rPr>
        <w:t> </w:t>
      </w:r>
      <w:r>
        <w:rPr>
          <w:sz w:val="16"/>
        </w:rPr>
        <w:t>with</w:t>
      </w:r>
      <w:r>
        <w:rPr>
          <w:spacing w:val="19"/>
          <w:sz w:val="16"/>
        </w:rPr>
        <w:t> </w:t>
      </w:r>
      <w:r>
        <w:rPr>
          <w:sz w:val="16"/>
        </w:rPr>
        <w:t>International/National</w:t>
      </w:r>
      <w:r>
        <w:rPr>
          <w:spacing w:val="20"/>
          <w:sz w:val="16"/>
        </w:rPr>
        <w:t> </w:t>
      </w:r>
      <w:r>
        <w:rPr>
          <w:sz w:val="16"/>
        </w:rPr>
        <w:t>NGOs,</w:t>
      </w:r>
      <w:r>
        <w:rPr>
          <w:spacing w:val="19"/>
          <w:sz w:val="16"/>
        </w:rPr>
        <w:t> </w:t>
      </w:r>
      <w:r>
        <w:rPr>
          <w:sz w:val="16"/>
        </w:rPr>
        <w:t>UN</w:t>
      </w:r>
      <w:r>
        <w:rPr>
          <w:spacing w:val="20"/>
          <w:sz w:val="16"/>
        </w:rPr>
        <w:t> </w:t>
      </w:r>
      <w:r>
        <w:rPr>
          <w:sz w:val="16"/>
        </w:rPr>
        <w:t>agencies</w:t>
      </w:r>
      <w:r>
        <w:rPr>
          <w:spacing w:val="19"/>
          <w:sz w:val="16"/>
        </w:rPr>
        <w:t> </w:t>
      </w:r>
      <w:r>
        <w:rPr>
          <w:sz w:val="16"/>
        </w:rPr>
        <w:t>in</w:t>
      </w:r>
      <w:r>
        <w:rPr>
          <w:spacing w:val="20"/>
          <w:sz w:val="16"/>
        </w:rPr>
        <w:t> </w:t>
      </w:r>
      <w:r>
        <w:rPr>
          <w:sz w:val="16"/>
        </w:rPr>
        <w:t>humanitarian</w:t>
      </w:r>
      <w:r>
        <w:rPr>
          <w:spacing w:val="19"/>
          <w:sz w:val="16"/>
        </w:rPr>
        <w:t> </w:t>
      </w:r>
      <w:r>
        <w:rPr>
          <w:spacing w:val="-2"/>
          <w:sz w:val="16"/>
        </w:rPr>
        <w:t>settings.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8" w:after="0"/>
        <w:ind w:left="287" w:right="3073" w:hanging="193"/>
        <w:jc w:val="left"/>
        <w:rPr>
          <w:sz w:val="16"/>
        </w:rPr>
      </w:pPr>
      <w:r>
        <w:rPr>
          <w:w w:val="105"/>
          <w:sz w:val="16"/>
        </w:rPr>
        <w:t>Experience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working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strengthening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local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civil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society </w:t>
      </w:r>
      <w:r>
        <w:rPr>
          <w:spacing w:val="-2"/>
          <w:w w:val="105"/>
          <w:sz w:val="16"/>
        </w:rPr>
        <w:t>organizations.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240" w:hanging="193"/>
        <w:jc w:val="left"/>
        <w:rPr>
          <w:sz w:val="16"/>
        </w:rPr>
      </w:pPr>
      <w:r>
        <w:rPr>
          <w:sz w:val="16"/>
        </w:rPr>
        <w:t>Demonstrated understanding of localisation principles and equitable partnership approaches </w:t>
      </w:r>
      <w:r>
        <w:rPr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humanitarian contexts.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344" w:hanging="193"/>
        <w:jc w:val="left"/>
        <w:rPr>
          <w:sz w:val="16"/>
        </w:rPr>
      </w:pPr>
      <w:r>
        <w:rPr>
          <w:spacing w:val="-2"/>
          <w:w w:val="105"/>
          <w:sz w:val="16"/>
        </w:rPr>
        <w:t>Strong knowledge and familiarity with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Theories of Change and Logical Frameworks, </w:t>
      </w:r>
      <w:r>
        <w:rPr>
          <w:spacing w:val="-2"/>
          <w:w w:val="105"/>
          <w:sz w:val="16"/>
        </w:rPr>
        <w:t>including </w:t>
      </w:r>
      <w:r>
        <w:rPr>
          <w:w w:val="105"/>
          <w:sz w:val="16"/>
        </w:rPr>
        <w:t>impact, outcome, and indicator design.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842" w:hanging="193"/>
        <w:jc w:val="left"/>
        <w:rPr>
          <w:sz w:val="16"/>
        </w:rPr>
      </w:pPr>
      <w:r>
        <w:rPr>
          <w:spacing w:val="-2"/>
          <w:w w:val="105"/>
          <w:sz w:val="16"/>
        </w:rPr>
        <w:t>Advanced understanding of MEAL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principles and processes, including data collection, </w:t>
      </w:r>
      <w:r>
        <w:rPr>
          <w:spacing w:val="-2"/>
          <w:w w:val="105"/>
          <w:sz w:val="16"/>
        </w:rPr>
        <w:t>management, </w:t>
      </w:r>
      <w:r>
        <w:rPr>
          <w:w w:val="105"/>
          <w:sz w:val="16"/>
        </w:rPr>
        <w:t>analysis, and reporting.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173" w:hanging="193"/>
        <w:jc w:val="left"/>
        <w:rPr>
          <w:sz w:val="16"/>
        </w:rPr>
      </w:pPr>
      <w:r>
        <w:rPr>
          <w:spacing w:val="-2"/>
          <w:w w:val="105"/>
          <w:sz w:val="16"/>
        </w:rPr>
        <w:t>Demonstrated experience designing and implementing MEAL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Plans and data collection tools, </w:t>
      </w:r>
      <w:r>
        <w:rPr>
          <w:spacing w:val="-2"/>
          <w:w w:val="105"/>
          <w:sz w:val="16"/>
        </w:rPr>
        <w:t>in </w:t>
      </w:r>
      <w:r>
        <w:rPr>
          <w:w w:val="105"/>
          <w:sz w:val="16"/>
        </w:rPr>
        <w:t>collaboration with programme teams.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243" w:hanging="193"/>
        <w:jc w:val="left"/>
        <w:rPr>
          <w:sz w:val="16"/>
        </w:rPr>
      </w:pPr>
      <w:r>
        <w:rPr>
          <w:w w:val="105"/>
          <w:sz w:val="16"/>
        </w:rPr>
        <w:t>Proven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effectively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working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variety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donor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requirements,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but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not limited to ECHO, Danida, SDC, Sida, UN agencies.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020" w:hanging="193"/>
        <w:jc w:val="left"/>
        <w:rPr>
          <w:sz w:val="16"/>
        </w:rPr>
      </w:pPr>
      <w:r>
        <w:rPr>
          <w:spacing w:val="-2"/>
          <w:w w:val="105"/>
          <w:sz w:val="16"/>
        </w:rPr>
        <w:t>Advanced skills in design, implementation, and quality assurance throughout data collection, </w:t>
      </w:r>
      <w:r>
        <w:rPr>
          <w:spacing w:val="-2"/>
          <w:w w:val="105"/>
          <w:sz w:val="16"/>
        </w:rPr>
        <w:t>such </w:t>
      </w:r>
      <w:r>
        <w:rPr>
          <w:w w:val="105"/>
          <w:sz w:val="16"/>
        </w:rPr>
        <w:t>as Kobo Toolbox, ODK, and others.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938" w:hanging="193"/>
        <w:jc w:val="left"/>
        <w:rPr>
          <w:sz w:val="16"/>
        </w:rPr>
      </w:pPr>
      <w:r>
        <w:rPr>
          <w:spacing w:val="-2"/>
          <w:w w:val="105"/>
          <w:sz w:val="16"/>
        </w:rPr>
        <w:t>Demonstrated experience in producing analytical information products from primary and </w:t>
      </w:r>
      <w:r>
        <w:rPr>
          <w:spacing w:val="-2"/>
          <w:w w:val="105"/>
          <w:sz w:val="16"/>
        </w:rPr>
        <w:t>secondary </w:t>
      </w:r>
      <w:r>
        <w:rPr>
          <w:w w:val="105"/>
          <w:sz w:val="16"/>
        </w:rPr>
        <w:t>data sources.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341" w:hanging="193"/>
        <w:jc w:val="left"/>
        <w:rPr>
          <w:sz w:val="16"/>
        </w:rPr>
      </w:pPr>
      <w:r>
        <w:rPr>
          <w:w w:val="105"/>
          <w:sz w:val="16"/>
        </w:rPr>
        <w:t>Understanding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mix-methods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approach,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research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methodologies,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nature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 </w:t>
      </w:r>
      <w:r>
        <w:rPr>
          <w:spacing w:val="-2"/>
          <w:w w:val="105"/>
          <w:sz w:val="16"/>
        </w:rPr>
        <w:t>evidence.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Familiarity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CFM,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ability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handle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sensitive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issues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discretion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confidentiality.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Strong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understanding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CHS;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ability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apply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accountability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ethical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standards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everyday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work.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8" w:after="0"/>
        <w:ind w:left="287" w:right="3314" w:hanging="193"/>
        <w:jc w:val="left"/>
        <w:rPr>
          <w:sz w:val="16"/>
        </w:rPr>
      </w:pPr>
      <w:r>
        <w:rPr>
          <w:w w:val="105"/>
          <w:sz w:val="16"/>
        </w:rPr>
        <w:t>Excellent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verbal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written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communication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skills;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ability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collaborate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diverse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range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 colleagues and stakeholders.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Advanced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skills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Excel,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Word,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PowerPoint,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Office365.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Full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proficiency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Arabic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English,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translation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report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skills.</w:t>
      </w:r>
    </w:p>
    <w:p>
      <w:pPr>
        <w:pStyle w:val="Heading2"/>
        <w:numPr>
          <w:ilvl w:val="0"/>
          <w:numId w:val="2"/>
        </w:numPr>
        <w:tabs>
          <w:tab w:pos="227" w:val="left" w:leader="none"/>
        </w:tabs>
        <w:spacing w:line="240" w:lineRule="auto" w:before="173" w:after="0"/>
        <w:ind w:left="227" w:right="0" w:hanging="201"/>
        <w:jc w:val="left"/>
      </w:pPr>
      <w:r>
        <w:rPr>
          <w:spacing w:val="-2"/>
          <w:w w:val="105"/>
        </w:rPr>
        <w:t>Desirable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3388" w:hanging="193"/>
        <w:jc w:val="left"/>
        <w:rPr>
          <w:sz w:val="16"/>
        </w:rPr>
      </w:pPr>
      <w:r>
        <w:rPr>
          <w:w w:val="105"/>
          <w:sz w:val="16"/>
        </w:rPr>
        <w:t>Experience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statistical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software,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SPSS,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visualisation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tools,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such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PowerBi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 </w:t>
      </w:r>
      <w:r>
        <w:rPr>
          <w:spacing w:val="-2"/>
          <w:w w:val="105"/>
          <w:sz w:val="16"/>
        </w:rPr>
        <w:t>Tableau.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Knowledge</w:t>
      </w:r>
      <w:r>
        <w:rPr>
          <w:spacing w:val="16"/>
          <w:sz w:val="16"/>
        </w:rPr>
        <w:t> </w:t>
      </w:r>
      <w:r>
        <w:rPr>
          <w:sz w:val="16"/>
        </w:rPr>
        <w:t>of</w:t>
      </w:r>
      <w:r>
        <w:rPr>
          <w:spacing w:val="5"/>
          <w:sz w:val="16"/>
        </w:rPr>
        <w:t> </w:t>
      </w:r>
      <w:r>
        <w:rPr>
          <w:sz w:val="16"/>
        </w:rPr>
        <w:t>ArcGIS/QGIS,</w:t>
      </w:r>
      <w:r>
        <w:rPr>
          <w:spacing w:val="17"/>
          <w:sz w:val="16"/>
        </w:rPr>
        <w:t> </w:t>
      </w:r>
      <w:r>
        <w:rPr>
          <w:sz w:val="16"/>
        </w:rPr>
        <w:t>NVivo</w:t>
      </w:r>
      <w:r>
        <w:rPr>
          <w:spacing w:val="17"/>
          <w:sz w:val="16"/>
        </w:rPr>
        <w:t> </w:t>
      </w:r>
      <w:r>
        <w:rPr>
          <w:sz w:val="16"/>
        </w:rPr>
        <w:t>(or</w:t>
      </w:r>
      <w:r>
        <w:rPr>
          <w:spacing w:val="16"/>
          <w:sz w:val="16"/>
        </w:rPr>
        <w:t> </w:t>
      </w:r>
      <w:r>
        <w:rPr>
          <w:sz w:val="16"/>
        </w:rPr>
        <w:t>other</w:t>
      </w:r>
      <w:r>
        <w:rPr>
          <w:spacing w:val="17"/>
          <w:sz w:val="16"/>
        </w:rPr>
        <w:t> </w:t>
      </w:r>
      <w:r>
        <w:rPr>
          <w:sz w:val="16"/>
        </w:rPr>
        <w:t>qualitative</w:t>
      </w:r>
      <w:r>
        <w:rPr>
          <w:spacing w:val="17"/>
          <w:sz w:val="16"/>
        </w:rPr>
        <w:t> </w:t>
      </w:r>
      <w:r>
        <w:rPr>
          <w:sz w:val="16"/>
        </w:rPr>
        <w:t>analysis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software).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sz w:val="16"/>
        </w:rPr>
        <w:t>Experience</w:t>
      </w:r>
      <w:r>
        <w:rPr>
          <w:spacing w:val="19"/>
          <w:sz w:val="16"/>
        </w:rPr>
        <w:t> </w:t>
      </w:r>
      <w:r>
        <w:rPr>
          <w:sz w:val="16"/>
        </w:rPr>
        <w:t>carrying</w:t>
      </w:r>
      <w:r>
        <w:rPr>
          <w:spacing w:val="20"/>
          <w:sz w:val="16"/>
        </w:rPr>
        <w:t> </w:t>
      </w:r>
      <w:r>
        <w:rPr>
          <w:sz w:val="16"/>
        </w:rPr>
        <w:t>out</w:t>
      </w:r>
      <w:r>
        <w:rPr>
          <w:spacing w:val="20"/>
          <w:sz w:val="16"/>
        </w:rPr>
        <w:t> </w:t>
      </w:r>
      <w:r>
        <w:rPr>
          <w:sz w:val="16"/>
        </w:rPr>
        <w:t>capacity</w:t>
      </w:r>
      <w:r>
        <w:rPr>
          <w:spacing w:val="20"/>
          <w:sz w:val="16"/>
        </w:rPr>
        <w:t> </w:t>
      </w:r>
      <w:r>
        <w:rPr>
          <w:sz w:val="16"/>
        </w:rPr>
        <w:t>development</w:t>
      </w:r>
      <w:r>
        <w:rPr>
          <w:spacing w:val="20"/>
          <w:sz w:val="16"/>
        </w:rPr>
        <w:t> </w:t>
      </w:r>
      <w:r>
        <w:rPr>
          <w:sz w:val="16"/>
        </w:rPr>
        <w:t>initiatives,</w:t>
      </w:r>
      <w:r>
        <w:rPr>
          <w:spacing w:val="20"/>
          <w:sz w:val="16"/>
        </w:rPr>
        <w:t> </w:t>
      </w:r>
      <w:r>
        <w:rPr>
          <w:sz w:val="16"/>
        </w:rPr>
        <w:t>including</w:t>
      </w:r>
      <w:r>
        <w:rPr>
          <w:spacing w:val="20"/>
          <w:sz w:val="16"/>
        </w:rPr>
        <w:t> </w:t>
      </w:r>
      <w:r>
        <w:rPr>
          <w:spacing w:val="-2"/>
          <w:sz w:val="16"/>
        </w:rPr>
        <w:t>trainings.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8" w:after="0"/>
        <w:ind w:left="287" w:right="3235" w:hanging="193"/>
        <w:jc w:val="left"/>
        <w:rPr>
          <w:sz w:val="16"/>
        </w:rPr>
      </w:pPr>
      <w:r>
        <w:rPr>
          <w:spacing w:val="-2"/>
          <w:w w:val="105"/>
          <w:sz w:val="16"/>
        </w:rPr>
        <w:t>Experience working in DRC Core Sectors in Syria (Economic Recovery, Shelter &amp; Settlements, Protection).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Experience</w:t>
      </w:r>
      <w:r>
        <w:rPr>
          <w:spacing w:val="18"/>
          <w:sz w:val="16"/>
        </w:rPr>
        <w:t> </w:t>
      </w:r>
      <w:r>
        <w:rPr>
          <w:sz w:val="16"/>
        </w:rPr>
        <w:t>facilitating</w:t>
      </w:r>
      <w:r>
        <w:rPr>
          <w:spacing w:val="18"/>
          <w:sz w:val="16"/>
        </w:rPr>
        <w:t> </w:t>
      </w:r>
      <w:r>
        <w:rPr>
          <w:sz w:val="16"/>
        </w:rPr>
        <w:t>joint</w:t>
      </w:r>
      <w:r>
        <w:rPr>
          <w:spacing w:val="19"/>
          <w:sz w:val="16"/>
        </w:rPr>
        <w:t> </w:t>
      </w:r>
      <w:r>
        <w:rPr>
          <w:sz w:val="16"/>
        </w:rPr>
        <w:t>learning</w:t>
      </w:r>
      <w:r>
        <w:rPr>
          <w:spacing w:val="18"/>
          <w:sz w:val="16"/>
        </w:rPr>
        <w:t> </w:t>
      </w:r>
      <w:r>
        <w:rPr>
          <w:sz w:val="16"/>
        </w:rPr>
        <w:t>workshops</w:t>
      </w:r>
      <w:r>
        <w:rPr>
          <w:spacing w:val="18"/>
          <w:sz w:val="16"/>
        </w:rPr>
        <w:t> </w:t>
      </w:r>
      <w:r>
        <w:rPr>
          <w:sz w:val="16"/>
        </w:rPr>
        <w:t>or</w:t>
      </w:r>
      <w:r>
        <w:rPr>
          <w:spacing w:val="19"/>
          <w:sz w:val="16"/>
        </w:rPr>
        <w:t> </w:t>
      </w:r>
      <w:r>
        <w:rPr>
          <w:sz w:val="16"/>
        </w:rPr>
        <w:t>capacity</w:t>
      </w:r>
      <w:r>
        <w:rPr>
          <w:spacing w:val="18"/>
          <w:sz w:val="16"/>
        </w:rPr>
        <w:t> </w:t>
      </w:r>
      <w:r>
        <w:rPr>
          <w:sz w:val="16"/>
        </w:rPr>
        <w:t>strengthening</w:t>
      </w:r>
      <w:r>
        <w:rPr>
          <w:spacing w:val="18"/>
          <w:sz w:val="16"/>
        </w:rPr>
        <w:t> </w:t>
      </w:r>
      <w:r>
        <w:rPr>
          <w:sz w:val="16"/>
        </w:rPr>
        <w:t>initiatives</w:t>
      </w:r>
      <w:r>
        <w:rPr>
          <w:spacing w:val="19"/>
          <w:sz w:val="16"/>
        </w:rPr>
        <w:t> </w:t>
      </w:r>
      <w:r>
        <w:rPr>
          <w:sz w:val="16"/>
        </w:rPr>
        <w:t>with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partners.</w:t>
      </w:r>
    </w:p>
    <w:p>
      <w:pPr>
        <w:pStyle w:val="BodyText"/>
        <w:ind w:left="0"/>
      </w:pPr>
    </w:p>
    <w:p>
      <w:pPr>
        <w:pStyle w:val="BodyText"/>
        <w:spacing w:before="163"/>
        <w:ind w:left="0"/>
      </w:pPr>
    </w:p>
    <w:p>
      <w:pPr>
        <w:pStyle w:val="Heading2"/>
        <w:spacing w:before="1"/>
        <w:rPr>
          <w:rFonts w:ascii="Arial MT"/>
          <w:b w:val="0"/>
        </w:rPr>
      </w:pPr>
      <w:r>
        <w:rPr>
          <w:spacing w:val="-2"/>
          <w:w w:val="105"/>
        </w:rPr>
        <w:t>Education</w:t>
      </w:r>
      <w:r>
        <w:rPr>
          <w:rFonts w:ascii="Arial MT"/>
          <w:b w:val="0"/>
          <w:spacing w:val="-2"/>
          <w:w w:val="105"/>
        </w:rPr>
        <w:t>:</w:t>
      </w:r>
    </w:p>
    <w:p>
      <w:pPr>
        <w:pStyle w:val="Heading2"/>
        <w:spacing w:after="0"/>
        <w:rPr>
          <w:rFonts w:ascii="Arial MT"/>
          <w:b w:val="0"/>
        </w:rPr>
        <w:sectPr>
          <w:pgSz w:w="12240" w:h="15840"/>
          <w:pgMar w:header="284" w:footer="275" w:top="480" w:bottom="460" w:left="1080" w:right="720"/>
        </w:sectPr>
      </w:pPr>
    </w:p>
    <w:p>
      <w:pPr>
        <w:pStyle w:val="BodyText"/>
        <w:spacing w:line="252" w:lineRule="auto" w:before="87"/>
        <w:ind w:left="26" w:right="28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1712" id="docshape23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949824" id="docshapegroup24" coordorigin="570,570" coordsize="1106,14708">
                <v:rect style="position:absolute;left:680;top:570;width:14;height:14708" id="docshape25" filled="true" fillcolor="#aaaaaa" stroked="false">
                  <v:fill type="solid"/>
                </v:rect>
                <v:rect style="position:absolute;left:570;top:570;width:1106;height:213" id="docshape26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Bachelor’s degree in relevant field (international development, social sciences, research, </w:t>
      </w:r>
      <w:r>
        <w:rPr>
          <w:spacing w:val="-2"/>
          <w:w w:val="105"/>
        </w:rPr>
        <w:t>statistics, </w:t>
      </w:r>
      <w:r>
        <w:rPr>
          <w:w w:val="105"/>
        </w:rPr>
        <w:t>etc.) + at least 4 years of relevant experience</w:t>
      </w: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2"/>
        <w:spacing w:before="1"/>
      </w:pPr>
      <w:r>
        <w:rPr>
          <w:spacing w:val="-2"/>
          <w:w w:val="105"/>
        </w:rPr>
        <w:t>Languages: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73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Arabic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(fluent)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sz w:val="16"/>
        </w:rPr>
        <w:t>English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(fluent)</w:t>
      </w:r>
    </w:p>
    <w:p>
      <w:pPr>
        <w:pStyle w:val="BodyText"/>
        <w:ind w:left="0"/>
      </w:pPr>
    </w:p>
    <w:p>
      <w:pPr>
        <w:pStyle w:val="BodyText"/>
        <w:spacing w:before="163"/>
        <w:ind w:left="0"/>
      </w:pPr>
    </w:p>
    <w:p>
      <w:pPr>
        <w:spacing w:before="0"/>
        <w:ind w:left="7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In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this</w:t>
      </w:r>
      <w:r>
        <w:rPr>
          <w:rFonts w:ascii="Arial" w:hAnsi="Arial"/>
          <w:i/>
          <w:spacing w:val="-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position,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you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expected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to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demonstrate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DRC’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five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competencies: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74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Striving</w:t>
      </w:r>
      <w:r>
        <w:rPr>
          <w:rFonts w:ascii="Arial" w:hAnsi="Arial"/>
          <w:b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for</w:t>
      </w:r>
      <w:r>
        <w:rPr>
          <w:rFonts w:ascii="Arial" w:hAnsi="Arial"/>
          <w:b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excellence:</w:t>
      </w:r>
      <w:r>
        <w:rPr>
          <w:rFonts w:ascii="Arial" w:hAnsi="Arial"/>
          <w:b/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You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focus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on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reaching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results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while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ensuring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an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efficient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process.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Collaborating:</w:t>
      </w:r>
      <w:r>
        <w:rPr>
          <w:rFonts w:ascii="Arial" w:hAnsi="Arial"/>
          <w:b/>
          <w:spacing w:val="11"/>
          <w:sz w:val="16"/>
        </w:rPr>
        <w:t> </w:t>
      </w:r>
      <w:r>
        <w:rPr>
          <w:sz w:val="16"/>
        </w:rPr>
        <w:t>You</w:t>
      </w:r>
      <w:r>
        <w:rPr>
          <w:spacing w:val="16"/>
          <w:sz w:val="16"/>
        </w:rPr>
        <w:t> </w:t>
      </w:r>
      <w:r>
        <w:rPr>
          <w:sz w:val="16"/>
        </w:rPr>
        <w:t>involve</w:t>
      </w:r>
      <w:r>
        <w:rPr>
          <w:spacing w:val="16"/>
          <w:sz w:val="16"/>
        </w:rPr>
        <w:t> </w:t>
      </w:r>
      <w:r>
        <w:rPr>
          <w:sz w:val="16"/>
        </w:rPr>
        <w:t>relevant</w:t>
      </w:r>
      <w:r>
        <w:rPr>
          <w:spacing w:val="15"/>
          <w:sz w:val="16"/>
        </w:rPr>
        <w:t> </w:t>
      </w:r>
      <w:r>
        <w:rPr>
          <w:sz w:val="16"/>
        </w:rPr>
        <w:t>parties</w:t>
      </w:r>
      <w:r>
        <w:rPr>
          <w:spacing w:val="16"/>
          <w:sz w:val="16"/>
        </w:rPr>
        <w:t> </w:t>
      </w:r>
      <w:r>
        <w:rPr>
          <w:sz w:val="16"/>
        </w:rPr>
        <w:t>and</w:t>
      </w:r>
      <w:r>
        <w:rPr>
          <w:spacing w:val="16"/>
          <w:sz w:val="16"/>
        </w:rPr>
        <w:t> </w:t>
      </w:r>
      <w:r>
        <w:rPr>
          <w:sz w:val="16"/>
        </w:rPr>
        <w:t>encourage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feedback.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Taking the</w:t>
      </w:r>
      <w:r>
        <w:rPr>
          <w:rFonts w:ascii="Arial" w:hAnsi="Arial"/>
          <w:b/>
          <w:spacing w:val="-1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lead: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You take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ownership and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initiative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while aiming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innovation.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Communicating:</w:t>
      </w:r>
      <w:r>
        <w:rPr>
          <w:rFonts w:ascii="Arial" w:hAnsi="Arial"/>
          <w:b/>
          <w:spacing w:val="9"/>
          <w:sz w:val="16"/>
        </w:rPr>
        <w:t> </w:t>
      </w:r>
      <w:r>
        <w:rPr>
          <w:sz w:val="16"/>
        </w:rPr>
        <w:t>You</w:t>
      </w:r>
      <w:r>
        <w:rPr>
          <w:spacing w:val="14"/>
          <w:sz w:val="16"/>
        </w:rPr>
        <w:t> </w:t>
      </w:r>
      <w:r>
        <w:rPr>
          <w:sz w:val="16"/>
        </w:rPr>
        <w:t>listen</w:t>
      </w:r>
      <w:r>
        <w:rPr>
          <w:spacing w:val="14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speak</w:t>
      </w:r>
      <w:r>
        <w:rPr>
          <w:spacing w:val="14"/>
          <w:sz w:val="16"/>
        </w:rPr>
        <w:t> </w:t>
      </w:r>
      <w:r>
        <w:rPr>
          <w:sz w:val="16"/>
        </w:rPr>
        <w:t>effectively</w:t>
      </w:r>
      <w:r>
        <w:rPr>
          <w:spacing w:val="13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honestly.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Demonstrating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integrity: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vision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values.</w:t>
      </w:r>
    </w:p>
    <w:p>
      <w:pPr>
        <w:pStyle w:val="BodyText"/>
        <w:ind w:left="0"/>
      </w:pPr>
    </w:p>
    <w:p>
      <w:pPr>
        <w:pStyle w:val="BodyText"/>
        <w:spacing w:before="164"/>
        <w:ind w:left="0"/>
      </w:pPr>
    </w:p>
    <w:p>
      <w:pPr>
        <w:pStyle w:val="Heading2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offer:</w:t>
      </w:r>
    </w:p>
    <w:p>
      <w:pPr>
        <w:spacing w:before="173"/>
        <w:ind w:left="26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</w:rPr>
        <w:t>Contract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length: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months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(Extension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based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performance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funds)</w:t>
      </w:r>
    </w:p>
    <w:p>
      <w:pPr>
        <w:spacing w:before="174"/>
        <w:ind w:left="2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Level:</w:t>
      </w:r>
      <w:r>
        <w:rPr>
          <w:rFonts w:ascii="Arial" w:hAnsi="Arial"/>
          <w:b/>
          <w:spacing w:val="19"/>
          <w:sz w:val="16"/>
        </w:rPr>
        <w:t> </w:t>
      </w:r>
      <w:r>
        <w:rPr>
          <w:sz w:val="16"/>
        </w:rPr>
        <w:t>Non-Management</w:t>
      </w:r>
      <w:r>
        <w:rPr>
          <w:spacing w:val="19"/>
          <w:sz w:val="16"/>
        </w:rPr>
        <w:t> </w:t>
      </w:r>
      <w:r>
        <w:rPr>
          <w:sz w:val="16"/>
        </w:rPr>
        <w:t>–</w:t>
      </w:r>
      <w:r>
        <w:rPr>
          <w:spacing w:val="19"/>
          <w:sz w:val="16"/>
        </w:rPr>
        <w:t> </w:t>
      </w:r>
      <w:r>
        <w:rPr>
          <w:spacing w:val="-5"/>
          <w:sz w:val="16"/>
        </w:rPr>
        <w:t>G2</w:t>
      </w:r>
    </w:p>
    <w:p>
      <w:pPr>
        <w:pStyle w:val="BodyText"/>
        <w:spacing w:before="174"/>
        <w:ind w:left="26"/>
      </w:pPr>
      <w:r>
        <w:rPr>
          <w:rFonts w:ascii="Arial"/>
          <w:b/>
          <w:w w:val="105"/>
        </w:rPr>
        <w:t>Location:</w:t>
      </w:r>
      <w:r>
        <w:rPr>
          <w:rFonts w:ascii="Arial"/>
          <w:b/>
          <w:spacing w:val="-12"/>
          <w:w w:val="105"/>
        </w:rPr>
        <w:t> </w:t>
      </w:r>
      <w:r>
        <w:rPr>
          <w:w w:val="105"/>
        </w:rPr>
        <w:t>Damascus</w:t>
      </w:r>
      <w:r>
        <w:rPr>
          <w:spacing w:val="-12"/>
          <w:w w:val="105"/>
        </w:rPr>
        <w:t> </w:t>
      </w:r>
      <w:r>
        <w:rPr>
          <w:w w:val="105"/>
        </w:rPr>
        <w:t>Country</w:t>
      </w:r>
      <w:r>
        <w:rPr>
          <w:spacing w:val="-11"/>
          <w:w w:val="105"/>
        </w:rPr>
        <w:t> </w:t>
      </w:r>
      <w:r>
        <w:rPr>
          <w:w w:val="105"/>
        </w:rPr>
        <w:t>Office,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minimum</w:t>
      </w:r>
      <w:r>
        <w:rPr>
          <w:spacing w:val="-10"/>
          <w:w w:val="105"/>
        </w:rPr>
        <w:t> </w:t>
      </w:r>
      <w:r>
        <w:rPr>
          <w:w w:val="105"/>
        </w:rPr>
        <w:t>30%</w:t>
      </w:r>
      <w:r>
        <w:rPr>
          <w:spacing w:val="-10"/>
          <w:w w:val="105"/>
        </w:rPr>
        <w:t> </w:t>
      </w:r>
      <w:r>
        <w:rPr>
          <w:w w:val="105"/>
        </w:rPr>
        <w:t>travel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Area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Field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Offices</w:t>
      </w:r>
    </w:p>
    <w:p>
      <w:pPr>
        <w:spacing w:before="173"/>
        <w:ind w:left="26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</w:rPr>
        <w:t>Expected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Start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date: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September</w:t>
      </w:r>
      <w:r>
        <w:rPr>
          <w:spacing w:val="-10"/>
          <w:w w:val="105"/>
          <w:sz w:val="16"/>
        </w:rPr>
        <w:t> </w:t>
      </w:r>
      <w:r>
        <w:rPr>
          <w:spacing w:val="-4"/>
          <w:w w:val="105"/>
          <w:sz w:val="16"/>
        </w:rPr>
        <w:t>2026</w:t>
      </w:r>
    </w:p>
    <w:p>
      <w:pPr>
        <w:pStyle w:val="BodyText"/>
        <w:ind w:left="0"/>
      </w:pPr>
    </w:p>
    <w:p>
      <w:pPr>
        <w:pStyle w:val="BodyText"/>
        <w:spacing w:before="164"/>
        <w:ind w:left="0"/>
      </w:pPr>
    </w:p>
    <w:p>
      <w:pPr>
        <w:pStyle w:val="Heading2"/>
      </w:pPr>
      <w:r>
        <w:rPr/>
        <w:t>Application</w:t>
      </w:r>
      <w:r>
        <w:rPr>
          <w:spacing w:val="27"/>
        </w:rPr>
        <w:t> </w:t>
      </w:r>
      <w:r>
        <w:rPr>
          <w:spacing w:val="-2"/>
        </w:rPr>
        <w:t>process:</w:t>
      </w:r>
    </w:p>
    <w:p>
      <w:pPr>
        <w:pStyle w:val="BodyText"/>
        <w:spacing w:before="173"/>
        <w:ind w:left="26"/>
      </w:pPr>
      <w:r>
        <w:rPr>
          <w:w w:val="105"/>
        </w:rPr>
        <w:t>Interested?</w:t>
      </w:r>
      <w:r>
        <w:rPr>
          <w:spacing w:val="-12"/>
          <w:w w:val="105"/>
        </w:rPr>
        <w:t> </w:t>
      </w:r>
      <w:r>
        <w:rPr>
          <w:w w:val="105"/>
        </w:rPr>
        <w:t>Then</w:t>
      </w:r>
      <w:r>
        <w:rPr>
          <w:spacing w:val="-10"/>
          <w:w w:val="105"/>
        </w:rPr>
        <w:t> </w:t>
      </w:r>
      <w:r>
        <w:rPr>
          <w:w w:val="105"/>
        </w:rPr>
        <w:t>apply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position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here:</w:t>
      </w:r>
    </w:p>
    <w:p>
      <w:pPr>
        <w:spacing w:line="252" w:lineRule="auto" w:before="174"/>
        <w:ind w:left="26" w:right="2887" w:firstLine="0"/>
        <w:jc w:val="left"/>
        <w:rPr>
          <w:sz w:val="16"/>
        </w:rPr>
      </w:pPr>
      <w:r>
        <w:rPr>
          <w:w w:val="105"/>
          <w:sz w:val="16"/>
        </w:rPr>
        <w:t>All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applicants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cover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letter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updated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longer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pages).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 English language. </w:t>
      </w:r>
      <w:r>
        <w:rPr>
          <w:rFonts w:ascii="Arial"/>
          <w:b/>
          <w:w w:val="105"/>
          <w:sz w:val="16"/>
        </w:rPr>
        <w:t>CV-only applications will not be considered</w:t>
      </w:r>
      <w:r>
        <w:rPr>
          <w:w w:val="105"/>
          <w:sz w:val="16"/>
        </w:rPr>
        <w:t>.</w:t>
      </w:r>
    </w:p>
    <w:p>
      <w:pPr>
        <w:spacing w:before="164"/>
        <w:ind w:left="26" w:right="0" w:firstLine="0"/>
        <w:jc w:val="left"/>
        <w:rPr>
          <w:rFonts w:ascii="Arial"/>
          <w:b/>
          <w:sz w:val="16"/>
        </w:rPr>
      </w:pPr>
      <w:r>
        <w:rPr>
          <w:w w:val="105"/>
          <w:sz w:val="16"/>
        </w:rPr>
        <w:t>Applications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close:</w:t>
      </w:r>
      <w:r>
        <w:rPr>
          <w:spacing w:val="-10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31</w:t>
      </w:r>
      <w:r>
        <w:rPr>
          <w:rFonts w:ascii="Arial"/>
          <w:b/>
          <w:color w:val="BF382A"/>
          <w:spacing w:val="-10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July</w:t>
      </w:r>
      <w:r>
        <w:rPr>
          <w:rFonts w:ascii="Arial"/>
          <w:b/>
          <w:color w:val="BF382A"/>
          <w:spacing w:val="-10"/>
          <w:w w:val="105"/>
          <w:sz w:val="16"/>
        </w:rPr>
        <w:t> </w:t>
      </w:r>
      <w:r>
        <w:rPr>
          <w:rFonts w:ascii="Arial"/>
          <w:b/>
          <w:color w:val="BF382A"/>
          <w:spacing w:val="-4"/>
          <w:w w:val="105"/>
          <w:sz w:val="16"/>
        </w:rPr>
        <w:t>2026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63"/>
        <w:ind w:left="0"/>
        <w:rPr>
          <w:rFonts w:ascii="Arial"/>
          <w:b/>
        </w:rPr>
      </w:pPr>
    </w:p>
    <w:p>
      <w:pPr>
        <w:pStyle w:val="Heading2"/>
      </w:pP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information?</w:t>
      </w:r>
    </w:p>
    <w:p>
      <w:pPr>
        <w:pStyle w:val="BodyText"/>
        <w:spacing w:before="174"/>
        <w:ind w:left="26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Danish</w:t>
      </w:r>
      <w:r>
        <w:rPr>
          <w:spacing w:val="-10"/>
          <w:w w:val="105"/>
        </w:rPr>
        <w:t> </w:t>
      </w:r>
      <w:r>
        <w:rPr>
          <w:w w:val="105"/>
        </w:rPr>
        <w:t>Refugee</w:t>
      </w:r>
      <w:r>
        <w:rPr>
          <w:spacing w:val="-11"/>
          <w:w w:val="105"/>
        </w:rPr>
        <w:t> </w:t>
      </w:r>
      <w:r>
        <w:rPr>
          <w:w w:val="105"/>
        </w:rPr>
        <w:t>Council,</w:t>
      </w:r>
      <w:r>
        <w:rPr>
          <w:spacing w:val="-10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consult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website</w:t>
      </w:r>
      <w:r>
        <w:rPr>
          <w:spacing w:val="-10"/>
          <w:w w:val="105"/>
        </w:rPr>
        <w:t> </w:t>
      </w:r>
      <w:hyperlink r:id="rId14">
        <w:r>
          <w:rPr>
            <w:color w:val="CC041F"/>
            <w:spacing w:val="-2"/>
            <w:w w:val="105"/>
          </w:rPr>
          <w:t>www.drc.org</w:t>
        </w:r>
      </w:hyperlink>
    </w:p>
    <w:p>
      <w:pPr>
        <w:pStyle w:val="BodyText"/>
        <w:spacing w:before="182"/>
        <w:ind w:left="0"/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9"/>
        <w:ind w:left="26" w:right="2887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DRC,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joining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workforce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6000</w:t>
      </w:r>
      <w:r>
        <w:rPr>
          <w:spacing w:val="-11"/>
          <w:w w:val="105"/>
        </w:rPr>
        <w:t> </w:t>
      </w:r>
      <w:r>
        <w:rPr>
          <w:w w:val="105"/>
        </w:rPr>
        <w:t>employees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approximately 30 countries. We pride ourselves on our: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Professionalism,</w:t>
      </w:r>
      <w:r>
        <w:rPr>
          <w:spacing w:val="18"/>
          <w:sz w:val="16"/>
        </w:rPr>
        <w:t> </w:t>
      </w:r>
      <w:r>
        <w:rPr>
          <w:sz w:val="16"/>
        </w:rPr>
        <w:t>impact</w:t>
      </w:r>
      <w:r>
        <w:rPr>
          <w:spacing w:val="19"/>
          <w:sz w:val="16"/>
        </w:rPr>
        <w:t> </w:t>
      </w:r>
      <w:r>
        <w:rPr>
          <w:sz w:val="16"/>
        </w:rPr>
        <w:t>&amp;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expertise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Humanitarian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approach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we</w:t>
      </w:r>
      <w:r>
        <w:rPr>
          <w:spacing w:val="-10"/>
          <w:w w:val="105"/>
          <w:sz w:val="16"/>
        </w:rPr>
        <w:t> </w:t>
      </w:r>
      <w:r>
        <w:rPr>
          <w:spacing w:val="-5"/>
          <w:w w:val="105"/>
          <w:sz w:val="16"/>
        </w:rPr>
        <w:t>do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sz w:val="16"/>
        </w:rPr>
        <w:t>Purpose,</w:t>
      </w:r>
      <w:r>
        <w:rPr>
          <w:spacing w:val="17"/>
          <w:sz w:val="16"/>
        </w:rPr>
        <w:t> </w:t>
      </w:r>
      <w:r>
        <w:rPr>
          <w:sz w:val="16"/>
        </w:rPr>
        <w:t>meaningfulness</w:t>
      </w:r>
      <w:r>
        <w:rPr>
          <w:spacing w:val="17"/>
          <w:sz w:val="16"/>
        </w:rPr>
        <w:t> </w:t>
      </w:r>
      <w:r>
        <w:rPr>
          <w:sz w:val="16"/>
        </w:rPr>
        <w:t>&amp;</w:t>
      </w:r>
      <w:r>
        <w:rPr>
          <w:spacing w:val="17"/>
          <w:sz w:val="16"/>
        </w:rPr>
        <w:t> </w:t>
      </w:r>
      <w:r>
        <w:rPr>
          <w:sz w:val="16"/>
        </w:rPr>
        <w:t>own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contribution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Culture,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values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sz w:val="16"/>
        </w:rPr>
        <w:t>Fair</w:t>
      </w:r>
      <w:r>
        <w:rPr>
          <w:spacing w:val="17"/>
          <w:sz w:val="16"/>
        </w:rPr>
        <w:t> </w:t>
      </w:r>
      <w:r>
        <w:rPr>
          <w:sz w:val="16"/>
        </w:rPr>
        <w:t>compensation</w:t>
      </w:r>
      <w:r>
        <w:rPr>
          <w:spacing w:val="17"/>
          <w:sz w:val="16"/>
        </w:rPr>
        <w:t> </w:t>
      </w:r>
      <w:r>
        <w:rPr>
          <w:sz w:val="16"/>
        </w:rPr>
        <w:t>&amp;</w:t>
      </w:r>
      <w:r>
        <w:rPr>
          <w:spacing w:val="17"/>
          <w:sz w:val="16"/>
        </w:rPr>
        <w:t> </w:t>
      </w:r>
      <w:r>
        <w:rPr>
          <w:sz w:val="16"/>
        </w:rPr>
        <w:t>continuous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development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BodyText"/>
        <w:spacing w:line="252" w:lineRule="auto"/>
        <w:ind w:left="26" w:right="2887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6"/>
        <w:ind w:left="0"/>
      </w:pPr>
    </w:p>
    <w:p>
      <w:pPr>
        <w:pStyle w:val="Heading2"/>
        <w:spacing w:line="252" w:lineRule="auto"/>
        <w:ind w:right="2887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hyperlink r:id="rId15">
        <w:r>
          <w:rPr>
            <w:color w:val="CC041F"/>
            <w:spacing w:val="-2"/>
            <w:w w:val="105"/>
          </w:rPr>
          <w:t>drc.ngo/jobsupport</w:t>
        </w:r>
      </w:hyperlink>
      <w:r>
        <w:rPr>
          <w:spacing w:val="-2"/>
          <w:w w:val="105"/>
        </w:rPr>
        <w:t>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6"/>
        <w:ind w:left="0"/>
        <w:rPr>
          <w:rFonts w:ascii="Arial"/>
          <w:b/>
        </w:rPr>
      </w:pPr>
    </w:p>
    <w:p>
      <w:pPr>
        <w:spacing w:line="252" w:lineRule="auto" w:before="0"/>
        <w:ind w:left="26" w:right="2718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spacing w:after="0" w:line="252" w:lineRule="auto"/>
        <w:jc w:val="left"/>
        <w:rPr>
          <w:rFonts w:ascii="Arial"/>
          <w:b/>
          <w:i/>
          <w:sz w:val="16"/>
        </w:rPr>
        <w:sectPr>
          <w:pgSz w:w="12240" w:h="15840"/>
          <w:pgMar w:header="284" w:footer="275" w:top="480" w:bottom="460" w:left="1080" w:right="720"/>
        </w:sectPr>
      </w:pPr>
    </w:p>
    <w:p>
      <w:pPr>
        <w:pStyle w:val="BodyText"/>
        <w:spacing w:before="4"/>
        <w:ind w:left="0"/>
        <w:rPr>
          <w:rFonts w:ascii="Arial"/>
          <w:b/>
          <w:i/>
          <w:sz w:val="17"/>
        </w:rPr>
      </w:pPr>
      <w:r>
        <w:rPr>
          <w:rFonts w:ascii="Arial"/>
          <w:b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7053580" cy="42545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053580" cy="4254500"/>
                          <a:chExt cx="7053580" cy="42545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9875" y="0"/>
                            <a:ext cx="6983095" cy="425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4254500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6979412" y="4245305"/>
                                </a:lnTo>
                                <a:lnTo>
                                  <a:pt x="8737" y="4245305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5305"/>
                                </a:lnTo>
                                <a:lnTo>
                                  <a:pt x="0" y="4254043"/>
                                </a:lnTo>
                                <a:lnTo>
                                  <a:pt x="8737" y="4254043"/>
                                </a:lnTo>
                                <a:lnTo>
                                  <a:pt x="6979412" y="4254043"/>
                                </a:lnTo>
                                <a:lnTo>
                                  <a:pt x="6983082" y="4254043"/>
                                </a:lnTo>
                                <a:lnTo>
                                  <a:pt x="6983082" y="4245305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>
                            <a:hlinkClick r:id="rId17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553" y="401818"/>
                            <a:ext cx="419288" cy="41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956858" y="3708084"/>
                            <a:ext cx="1214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271145">
                                <a:moveTo>
                                  <a:pt x="0" y="240217"/>
                                </a:moveTo>
                                <a:lnTo>
                                  <a:pt x="0" y="30573"/>
                                </a:lnTo>
                                <a:lnTo>
                                  <a:pt x="0" y="26516"/>
                                </a:lnTo>
                                <a:lnTo>
                                  <a:pt x="775" y="22614"/>
                                </a:lnTo>
                                <a:lnTo>
                                  <a:pt x="2327" y="18869"/>
                                </a:lnTo>
                                <a:lnTo>
                                  <a:pt x="3878" y="15124"/>
                                </a:lnTo>
                                <a:lnTo>
                                  <a:pt x="6087" y="11818"/>
                                </a:lnTo>
                                <a:lnTo>
                                  <a:pt x="8954" y="8952"/>
                                </a:lnTo>
                                <a:lnTo>
                                  <a:pt x="11821" y="6082"/>
                                </a:lnTo>
                                <a:lnTo>
                                  <a:pt x="15127" y="3873"/>
                                </a:lnTo>
                                <a:lnTo>
                                  <a:pt x="18873" y="2324"/>
                                </a:lnTo>
                                <a:lnTo>
                                  <a:pt x="22619" y="776"/>
                                </a:lnTo>
                                <a:lnTo>
                                  <a:pt x="26519" y="0"/>
                                </a:lnTo>
                                <a:lnTo>
                                  <a:pt x="30573" y="0"/>
                                </a:lnTo>
                                <a:lnTo>
                                  <a:pt x="1183617" y="0"/>
                                </a:lnTo>
                                <a:lnTo>
                                  <a:pt x="1187671" y="0"/>
                                </a:lnTo>
                                <a:lnTo>
                                  <a:pt x="1191570" y="776"/>
                                </a:lnTo>
                                <a:lnTo>
                                  <a:pt x="1195316" y="2324"/>
                                </a:lnTo>
                                <a:lnTo>
                                  <a:pt x="1199062" y="3873"/>
                                </a:lnTo>
                                <a:lnTo>
                                  <a:pt x="1202368" y="6082"/>
                                </a:lnTo>
                                <a:lnTo>
                                  <a:pt x="1205235" y="8952"/>
                                </a:lnTo>
                                <a:lnTo>
                                  <a:pt x="1208101" y="11818"/>
                                </a:lnTo>
                                <a:lnTo>
                                  <a:pt x="1210311" y="15124"/>
                                </a:lnTo>
                                <a:lnTo>
                                  <a:pt x="1211862" y="18869"/>
                                </a:lnTo>
                                <a:lnTo>
                                  <a:pt x="1213413" y="22614"/>
                                </a:lnTo>
                                <a:lnTo>
                                  <a:pt x="1214189" y="26516"/>
                                </a:lnTo>
                                <a:lnTo>
                                  <a:pt x="1214190" y="30573"/>
                                </a:lnTo>
                                <a:lnTo>
                                  <a:pt x="1214190" y="240217"/>
                                </a:lnTo>
                                <a:lnTo>
                                  <a:pt x="1187671" y="270786"/>
                                </a:lnTo>
                                <a:lnTo>
                                  <a:pt x="1183617" y="270790"/>
                                </a:lnTo>
                                <a:lnTo>
                                  <a:pt x="30573" y="270790"/>
                                </a:lnTo>
                                <a:lnTo>
                                  <a:pt x="0" y="244265"/>
                                </a:lnTo>
                                <a:lnTo>
                                  <a:pt x="0" y="240217"/>
                                </a:lnTo>
                                <a:close/>
                              </a:path>
                            </a:pathLst>
                          </a:custGeom>
                          <a:ln w="8735">
                            <a:solidFill>
                              <a:srgbClr val="CC0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94846" y="3776447"/>
                            <a:ext cx="95123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19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60733" y="2620092"/>
                            <a:ext cx="23177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03:07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34664" y="457078"/>
                            <a:ext cx="142240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hyperlink r:id="rId18"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pacing w:val="-12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pacing w:val="-5"/>
                                    <w:sz w:val="19"/>
                                  </w:rPr>
                                  <w:t>DRC</w:t>
                                </w:r>
                              </w:hyperlink>
                            </w:p>
                            <w:p>
                              <w:pPr>
                                <w:spacing w:before="195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hyperlink r:id="rId19"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w w:val="105"/>
                                    <w:sz w:val="16"/>
                                  </w:rPr>
                                  <w:t>DRC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w w:val="105"/>
                                    <w:sz w:val="16"/>
                                  </w:rPr>
                                  <w:t>Dansk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9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2"/>
                                    <w:w w:val="105"/>
                                    <w:sz w:val="16"/>
                                  </w:rPr>
                                  <w:t>Flygtningehjælp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499983pt;width:555.4pt;height:335pt;mso-position-horizontal-relative:page;mso-position-vertical-relative:page;z-index:15732736" id="docshapegroup27" coordorigin="570,570" coordsize="11108,6700">
                <v:shape style="position:absolute;left:680;top:570;width:10997;height:6700" id="docshape28" coordorigin="680,570" coordsize="10997,6700" path="m11677,570l11671,570,11671,7256,694,7256,694,570,680,570,680,7256,680,7269,694,7269,11671,7269,11677,7269,11677,7256,11677,570xe" filled="true" fillcolor="#aaaaaa" stroked="false">
                  <v:path arrowok="t"/>
                  <v:fill type="solid"/>
                </v:shape>
                <v:shape style="position:absolute;left:1216;top:1202;width:661;height:661" type="#_x0000_t75" id="docshape29" href="https://vimeo.com/drcngo?fl=pl&amp;fe=po" stroked="false">
                  <v:imagedata r:id="rId16" o:title=""/>
                </v:shape>
                <v:shape style="position:absolute;left:5226;top:6409;width:1913;height:427" id="docshape30" coordorigin="5226,6410" coordsize="1913,427" path="m5226,6788l5226,6458,5226,6451,5228,6445,5230,6439,5233,6433,5236,6428,5241,6424,5245,6419,5250,6416,5256,6413,5262,6411,5268,6410,5275,6410,7090,6410,7097,6410,7103,6411,7109,6413,7115,6416,7120,6419,7124,6424,7129,6428,7132,6433,7135,6439,7137,6445,7139,6451,7139,6458,7139,6788,7097,6836,7090,6836,5275,6836,5226,6794,5226,6788xe" filled="false" stroked="true" strokeweight=".687809pt" strokecolor="#cc041f">
                  <v:path arrowok="t"/>
                  <v:stroke dashstyle="solid"/>
                </v:shape>
                <v:rect style="position:absolute;left:570;top:570;width:1106;height:213" id="docshape31" filled="true" fillcolor="#000000" stroked="false">
                  <v:fill opacity="9764f" type="solid"/>
                </v:rect>
                <v:shape style="position:absolute;left:5443;top:6517;width:1498;height:216" type="#_x0000_t202" id="docshape32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sz w:val="19"/>
                          </w:rPr>
                          <w:t>Apply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for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sz w:val="19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v:shape style="position:absolute;left:2082;top:4696;width:365;height:154" type="#_x0000_t202" id="docshape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03:07</w:t>
                        </w:r>
                      </w:p>
                    </w:txbxContent>
                  </v:textbox>
                  <w10:wrap type="none"/>
                </v:shape>
                <v:shape style="position:absolute;left:2041;top:1289;width:2240;height:595" type="#_x0000_t202" id="docshape34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hyperlink r:id="rId18">
                          <w:r>
                            <w:rPr>
                              <w:rFonts w:ascii="Arial"/>
                              <w:b/>
                              <w:color w:val="ABABAB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b/>
                              <w:color w:val="ABABAB"/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ABABAB"/>
                              <w:spacing w:val="-5"/>
                              <w:sz w:val="19"/>
                            </w:rPr>
                            <w:t>DRC</w:t>
                          </w:r>
                        </w:hyperlink>
                      </w:p>
                      <w:p>
                        <w:pPr>
                          <w:spacing w:before="195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hyperlink r:id="rId19">
                          <w:r>
                            <w:rPr>
                              <w:rFonts w:ascii="Arial" w:hAnsi="Arial"/>
                              <w:b/>
                              <w:color w:val="ABABAB"/>
                              <w:w w:val="105"/>
                              <w:sz w:val="16"/>
                            </w:rPr>
                            <w:t>DRC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w w:val="105"/>
                              <w:sz w:val="16"/>
                            </w:rPr>
                            <w:t>Dansk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2"/>
                              <w:w w:val="105"/>
                              <w:sz w:val="16"/>
                            </w:rPr>
                            <w:t>Flygtningehjælp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2240" w:h="15840"/>
      <w:pgMar w:header="284" w:footer="275" w:top="480" w:bottom="46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5297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97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/>
                              <w:t>https://candidate.hr-</w:t>
                            </w:r>
                            <w:r>
                              <w:rPr>
                                <w:spacing w:val="-2"/>
                              </w:rPr>
                              <w:t>manager.net/ApplicationInit.aspx?cid=1036&amp;ProjectId=176430&amp;DepartmentId=19001&amp;MediaId=5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767.262329pt;width:417.15pt;height:10.95pt;mso-position-horizontal-relative:page;mso-position-vertical-relative:page;z-index:-159523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/>
                        <w:t>https://candidate.hr-</w:t>
                      </w:r>
                      <w:r>
                        <w:rPr>
                          <w:spacing w:val="-2"/>
                        </w:rPr>
                        <w:t>manager.net/ApplicationInit.aspx?cid=1036&amp;ProjectId=176430&amp;DepartmentId=19001&amp;MediaId=5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188pt;margin-top:767.262329pt;width:15.15pt;height:10.95pt;mso-position-horizontal-relative:page;mso-position-vertical-relative:page;z-index:-159518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5534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53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7/19/26,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12:26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67.350pt;height:10.95pt;mso-position-horizontal-relative:page;mso-position-vertical-relative:page;z-index:-15953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7/19/26,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12:26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2637035</wp:posOffset>
              </wp:positionH>
              <wp:positionV relativeFrom="page">
                <wp:posOffset>181131</wp:posOffset>
              </wp:positionV>
              <wp:extent cx="3709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09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Talentech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Monitoring,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Evaluation,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Accountability,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Learning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(MEAL)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Specialist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7.64061pt;margin-top:14.262339pt;width:292.05pt;height:10.95pt;mso-position-horizontal-relative:page;mso-position-vertical-relative:page;z-index:-159528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Talentech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Monitoring,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Evaluation,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Accountability,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Learning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(MEAL)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Specialist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5.250000pt" o:bullet="t">
        <v:imagedata r:id="rId1" o:title="image5.png"/>
      </v:shape>
    </w:pict>
  </w:numPicBullet>
  <w:abstractNum w:abstractNumId="1">
    <w:multiLevelType w:val="hybridMultilevel"/>
    <w:lvl w:ilvl="0">
      <w:start w:val="1"/>
      <w:numFmt w:val="lowerLetter"/>
      <w:lvlText w:val="%1)"/>
      <w:lvlJc w:val="left"/>
      <w:pPr>
        <w:ind w:left="219" w:hanging="19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2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4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4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19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287" w:hanging="1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5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6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1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6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2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7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62" w:hanging="19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7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6" w:right="2887"/>
    </w:pPr>
    <w:rPr>
      <w:rFonts w:ascii="Arial MT" w:hAnsi="Arial MT" w:eastAsia="Arial MT" w:cs="Arial MT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7" w:hanging="19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candidate.hr-manager.net/ApplicationInit.aspx?cid=1036&amp;DepartmentId=19001&amp;ProjectId=176430&amp;MediaId=5&amp;SkipAdvertisement=true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ndidate.hr-manager.net/TipFriend.aspx?cid=1036&amp;ProjectId=176430&amp;MediaId=5" TargetMode="External"/><Relationship Id="rId13" Type="http://schemas.openxmlformats.org/officeDocument/2006/relationships/hyperlink" Target="http://www.drc.ngo/" TargetMode="External"/><Relationship Id="rId14" Type="http://schemas.openxmlformats.org/officeDocument/2006/relationships/hyperlink" Target="http://www.drc.org/" TargetMode="External"/><Relationship Id="rId15" Type="http://schemas.openxmlformats.org/officeDocument/2006/relationships/hyperlink" Target="https://drc.ngo/jobsupport" TargetMode="External"/><Relationship Id="rId16" Type="http://schemas.openxmlformats.org/officeDocument/2006/relationships/image" Target="media/image6.png"/><Relationship Id="rId17" Type="http://schemas.openxmlformats.org/officeDocument/2006/relationships/hyperlink" Target="https://vimeo.com/drcngo?fl=pl&amp;fe=po" TargetMode="External"/><Relationship Id="rId18" Type="http://schemas.openxmlformats.org/officeDocument/2006/relationships/hyperlink" Target="https://vimeo.com/453234584?fl=pl&amp;fe=ti" TargetMode="External"/><Relationship Id="rId19" Type="http://schemas.openxmlformats.org/officeDocument/2006/relationships/hyperlink" Target="https://vimeo.com/drcngo?fl=pl&amp;fe=by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ndidate.hr-manager.net/ApplicationInit.aspx?cid=1036&amp;ProjectId=176430&amp;DepartmentId=19001&amp;MediaId=5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Talentech - Monitoring, Evaluation, Accountability, and Learning (MEAL) Specialist</dc:title>
  <dcterms:created xsi:type="dcterms:W3CDTF">2026-07-19T09:26:30Z</dcterms:created>
  <dcterms:modified xsi:type="dcterms:W3CDTF">2026-07-19T09:26:30Z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2026-07-19T00:00:00Z</vt:filetime>
  </property>
  <property fmtid="{D5CDD505-2E9C-101B-9397-08002B2CF9AE}" pid="4" name="Creator">
    <vt:lpwstr>Mozilla/5.0 (Windows NT 10.0; Win64; x64) AppleWebKit/537.36 (KHTML, like Gecko) Chrome/150.0.0.0 Safari/537.36 Edg/150.0.0.0</vt:lpwstr>
  </property>
  <property fmtid="{D5CDD505-2E9C-101B-9397-08002B2CF9AE}" pid="5" name="LastSaved">
    <vt:filetime>2026-07-19T00:00:00Z</vt:filetime>
  </property>
  <property fmtid="{D5CDD505-2E9C-101B-9397-08002B2CF9AE}" pid="6" name="Producer">
    <vt:lpwstr>Skia/PDF m150</vt:lpwstr>
  </property>
</Properties>
</file>