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73559" w14:textId="376431A7" w:rsidR="00E0080B" w:rsidRDefault="00E0080B" w:rsidP="00E0080B">
      <w:pPr>
        <w:pStyle w:val="Default"/>
        <w:rPr>
          <w:rFonts w:ascii="Calibri" w:hAnsi="Calibri" w:cs="Calibri"/>
          <w:b/>
          <w:bCs/>
          <w:color w:val="FF0000"/>
          <w:sz w:val="40"/>
          <w:szCs w:val="22"/>
          <w:u w:val="single"/>
          <w:lang w:val="en-GB"/>
        </w:rPr>
      </w:pPr>
      <w:r w:rsidRPr="00534D13">
        <w:rPr>
          <w:rFonts w:asciiTheme="majorHAnsi" w:hAnsiTheme="majorHAnsi" w:cstheme="majorHAnsi"/>
          <w:noProof/>
        </w:rPr>
        <w:drawing>
          <wp:anchor distT="0" distB="0" distL="114300" distR="114300" simplePos="0" relativeHeight="251659264" behindDoc="0" locked="0" layoutInCell="1" allowOverlap="1" wp14:anchorId="23CB09F7" wp14:editId="4B0909EC">
            <wp:simplePos x="0" y="0"/>
            <wp:positionH relativeFrom="margin">
              <wp:posOffset>-88900</wp:posOffset>
            </wp:positionH>
            <wp:positionV relativeFrom="paragraph">
              <wp:posOffset>-459105</wp:posOffset>
            </wp:positionV>
            <wp:extent cx="1568450" cy="1072515"/>
            <wp:effectExtent l="0" t="0" r="0" b="0"/>
            <wp:wrapNone/>
            <wp:docPr id="2" name="Picture 2" descr="D:\OneDrive - MSF\Pictures\MSF Logo Arabic.png"/>
            <wp:cNvGraphicFramePr/>
            <a:graphic xmlns:a="http://schemas.openxmlformats.org/drawingml/2006/main">
              <a:graphicData uri="http://schemas.openxmlformats.org/drawingml/2006/picture">
                <pic:pic xmlns:pic="http://schemas.openxmlformats.org/drawingml/2006/picture">
                  <pic:nvPicPr>
                    <pic:cNvPr id="2" name="Picture 2" descr="D:\OneDrive - MSF\Pictures\MSF Logo Arabic.png"/>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68450" cy="1072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F878F0" w14:textId="77777777" w:rsidR="00E0080B" w:rsidRDefault="00E0080B" w:rsidP="00E0080B">
      <w:pPr>
        <w:pStyle w:val="Default"/>
        <w:rPr>
          <w:rFonts w:ascii="Calibri" w:hAnsi="Calibri" w:cs="Calibri"/>
          <w:b/>
          <w:bCs/>
          <w:color w:val="FF0000"/>
          <w:sz w:val="40"/>
          <w:szCs w:val="22"/>
          <w:u w:val="single"/>
          <w:lang w:val="en-GB"/>
        </w:rPr>
      </w:pPr>
    </w:p>
    <w:p w14:paraId="38C67EA8" w14:textId="77777777" w:rsidR="00E0080B" w:rsidRDefault="00E27DCF" w:rsidP="00E27DCF">
      <w:pPr>
        <w:pStyle w:val="Default"/>
        <w:jc w:val="center"/>
        <w:rPr>
          <w:rFonts w:ascii="Calibri" w:hAnsi="Calibri" w:cs="Calibri"/>
          <w:b/>
          <w:bCs/>
          <w:color w:val="FF0000"/>
          <w:sz w:val="40"/>
          <w:szCs w:val="22"/>
          <w:u w:val="single"/>
          <w:lang w:val="en-GB"/>
        </w:rPr>
      </w:pPr>
      <w:r w:rsidRPr="00E27DCF">
        <w:rPr>
          <w:rFonts w:ascii="Calibri" w:hAnsi="Calibri" w:cs="Calibri"/>
          <w:b/>
          <w:bCs/>
          <w:color w:val="FF0000"/>
          <w:sz w:val="40"/>
          <w:szCs w:val="22"/>
          <w:u w:val="single"/>
          <w:lang w:val="en-GB"/>
        </w:rPr>
        <w:t xml:space="preserve">Job </w:t>
      </w:r>
      <w:r w:rsidR="00E0080B">
        <w:rPr>
          <w:rFonts w:ascii="Calibri" w:hAnsi="Calibri" w:cs="Calibri"/>
          <w:b/>
          <w:bCs/>
          <w:color w:val="FF0000"/>
          <w:sz w:val="40"/>
          <w:szCs w:val="22"/>
          <w:u w:val="single"/>
          <w:lang w:val="en-GB"/>
        </w:rPr>
        <w:t xml:space="preserve">Vacancy </w:t>
      </w:r>
      <w:r w:rsidRPr="00E27DCF">
        <w:rPr>
          <w:rFonts w:ascii="Calibri" w:hAnsi="Calibri" w:cs="Calibri"/>
          <w:b/>
          <w:bCs/>
          <w:color w:val="FF0000"/>
          <w:sz w:val="40"/>
          <w:szCs w:val="22"/>
          <w:u w:val="single"/>
          <w:lang w:val="en-GB"/>
        </w:rPr>
        <w:t xml:space="preserve">Announcement </w:t>
      </w:r>
    </w:p>
    <w:p w14:paraId="0241B7D1" w14:textId="421B9F99" w:rsidR="00895308" w:rsidRPr="00E0080B" w:rsidRDefault="00E27DCF" w:rsidP="00E27DCF">
      <w:pPr>
        <w:pStyle w:val="Default"/>
        <w:jc w:val="center"/>
        <w:rPr>
          <w:rFonts w:ascii="Calibri" w:hAnsi="Calibri" w:cs="Calibri"/>
          <w:bCs/>
          <w:color w:val="FF0000"/>
          <w:sz w:val="40"/>
          <w:szCs w:val="22"/>
          <w:lang w:val="en-GB"/>
        </w:rPr>
      </w:pPr>
      <w:r w:rsidRPr="00E0080B">
        <w:rPr>
          <w:rFonts w:ascii="Calibri" w:hAnsi="Calibri" w:cs="Calibri"/>
          <w:bCs/>
          <w:color w:val="FF0000"/>
          <w:sz w:val="40"/>
          <w:szCs w:val="22"/>
          <w:lang w:val="en-GB"/>
        </w:rPr>
        <w:t>(Internally and Externally)</w:t>
      </w:r>
    </w:p>
    <w:p w14:paraId="482AA156" w14:textId="77777777" w:rsidR="00E27DCF" w:rsidRPr="00E27DCF" w:rsidRDefault="00E27DCF" w:rsidP="00E27DCF">
      <w:pPr>
        <w:pStyle w:val="Default"/>
        <w:jc w:val="center"/>
        <w:rPr>
          <w:rFonts w:ascii="Calibri" w:hAnsi="Calibri" w:cs="Calibri"/>
          <w:b/>
          <w:bCs/>
          <w:color w:val="FF0000"/>
          <w:sz w:val="40"/>
          <w:szCs w:val="22"/>
          <w:u w:val="single"/>
          <w:lang w:val="en-GB"/>
        </w:rPr>
      </w:pPr>
    </w:p>
    <w:tbl>
      <w:tblPr>
        <w:tblStyle w:val="TableGrid"/>
        <w:tblpPr w:leftFromText="180" w:rightFromText="180" w:vertAnchor="text" w:horzAnchor="margin" w:tblpY="33"/>
        <w:tblW w:w="10516" w:type="dxa"/>
        <w:tblLook w:val="04A0" w:firstRow="1" w:lastRow="0" w:firstColumn="1" w:lastColumn="0" w:noHBand="0" w:noVBand="1"/>
      </w:tblPr>
      <w:tblGrid>
        <w:gridCol w:w="10516"/>
      </w:tblGrid>
      <w:tr w:rsidR="00895308" w:rsidRPr="00E27DCF" w14:paraId="69AB9473" w14:textId="77777777" w:rsidTr="00336FFB">
        <w:trPr>
          <w:trHeight w:val="439"/>
        </w:trPr>
        <w:tc>
          <w:tcPr>
            <w:tcW w:w="10516" w:type="dxa"/>
            <w:shd w:val="clear" w:color="auto" w:fill="auto"/>
          </w:tcPr>
          <w:p w14:paraId="5E1A53C5" w14:textId="47289DB6" w:rsidR="00895308" w:rsidRPr="00E27DCF" w:rsidRDefault="00046979" w:rsidP="00AC6244">
            <w:pPr>
              <w:pStyle w:val="Default"/>
              <w:tabs>
                <w:tab w:val="left" w:pos="4340"/>
                <w:tab w:val="center" w:pos="5150"/>
              </w:tabs>
              <w:jc w:val="center"/>
              <w:rPr>
                <w:rFonts w:ascii="Calibri" w:hAnsi="Calibri" w:cs="Calibri"/>
                <w:b/>
                <w:bCs/>
                <w:sz w:val="22"/>
                <w:szCs w:val="22"/>
                <w:lang w:val="en-GB"/>
              </w:rPr>
            </w:pPr>
            <w:r>
              <w:rPr>
                <w:rFonts w:ascii="Calibri" w:eastAsia="Times New Roman" w:hAnsi="Calibri" w:cs="Calibri"/>
                <w:b/>
                <w:bCs/>
                <w:sz w:val="44"/>
                <w:szCs w:val="22"/>
                <w:lang w:val="en"/>
              </w:rPr>
              <w:t>HUMAN RESOURCES</w:t>
            </w:r>
            <w:r w:rsidR="00FB0DE9">
              <w:rPr>
                <w:rFonts w:ascii="Calibri" w:eastAsia="Times New Roman" w:hAnsi="Calibri" w:cs="Calibri"/>
                <w:b/>
                <w:bCs/>
                <w:sz w:val="44"/>
                <w:szCs w:val="22"/>
                <w:lang w:val="en"/>
              </w:rPr>
              <w:t xml:space="preserve"> COORDINATOR ASSISTANT</w:t>
            </w:r>
          </w:p>
        </w:tc>
      </w:tr>
    </w:tbl>
    <w:p w14:paraId="019D8685" w14:textId="77777777" w:rsidR="001F3B60" w:rsidRPr="00E27DCF" w:rsidRDefault="001F3B60" w:rsidP="00616568">
      <w:pPr>
        <w:pStyle w:val="Default"/>
        <w:rPr>
          <w:rFonts w:ascii="Calibri" w:hAnsi="Calibri" w:cs="Calibri"/>
          <w:b/>
          <w:bCs/>
          <w:sz w:val="22"/>
          <w:szCs w:val="22"/>
          <w:lang w:val="en-GB"/>
        </w:rPr>
      </w:pPr>
    </w:p>
    <w:p w14:paraId="0E7CF3A8" w14:textId="456200B4" w:rsidR="001F3B60" w:rsidRDefault="001F3B60" w:rsidP="00616568">
      <w:pPr>
        <w:pStyle w:val="Default"/>
        <w:rPr>
          <w:rFonts w:ascii="Calibri" w:hAnsi="Calibri" w:cs="Calibri"/>
          <w:sz w:val="22"/>
          <w:szCs w:val="22"/>
          <w:lang w:val="en-GB"/>
        </w:rPr>
      </w:pPr>
      <w:r w:rsidRPr="00E27DCF">
        <w:rPr>
          <w:rFonts w:ascii="Calibri" w:hAnsi="Calibri" w:cs="Calibri"/>
          <w:b/>
          <w:bCs/>
          <w:sz w:val="22"/>
          <w:szCs w:val="22"/>
          <w:lang w:val="en-GB"/>
        </w:rPr>
        <w:t xml:space="preserve">Médecins Sans Frontières (MSF) </w:t>
      </w:r>
      <w:r w:rsidRPr="00E27DCF">
        <w:rPr>
          <w:rFonts w:ascii="Calibri" w:hAnsi="Calibri" w:cs="Calibri"/>
          <w:sz w:val="22"/>
          <w:szCs w:val="22"/>
          <w:lang w:val="en-GB"/>
        </w:rPr>
        <w:t>is an international, independent, medical humanitarian organization that delivers emergency aid to people affected by armed conflict, epidemics, natural disasters, and exclusion from healthcare. MSF offers assistance to people based on need, irrespective of race, religion, gender, or political affiliation.</w:t>
      </w:r>
    </w:p>
    <w:p w14:paraId="7A802015" w14:textId="77777777" w:rsidR="007C4073" w:rsidRPr="007C4073" w:rsidRDefault="007C4073" w:rsidP="007C4073">
      <w:pPr>
        <w:spacing w:after="0" w:line="240" w:lineRule="auto"/>
        <w:rPr>
          <w:rFonts w:ascii="Segoe UI" w:eastAsia="Times New Roman" w:hAnsi="Segoe UI" w:cs="Segoe UI"/>
          <w:color w:val="000000"/>
          <w:sz w:val="21"/>
          <w:szCs w:val="21"/>
          <w:u w:val="single"/>
          <w:lang w:val="en-GB" w:eastAsia="en-GB"/>
        </w:rPr>
      </w:pPr>
      <w:r w:rsidRPr="007C4073">
        <w:rPr>
          <w:rFonts w:ascii="Segoe UI" w:eastAsia="Times New Roman" w:hAnsi="Segoe UI" w:cs="Segoe UI"/>
          <w:b/>
          <w:bCs/>
          <w:color w:val="000000"/>
          <w:sz w:val="21"/>
          <w:szCs w:val="21"/>
          <w:lang w:val="en-GB" w:eastAsia="en-GB"/>
        </w:rPr>
        <w:t>To support our operations in Damascus, we are currently looking for:</w:t>
      </w:r>
      <w:r w:rsidRPr="007C4073">
        <w:rPr>
          <w:rFonts w:ascii="Segoe UI" w:eastAsia="Times New Roman" w:hAnsi="Segoe UI" w:cs="Segoe UI"/>
          <w:color w:val="000000"/>
          <w:sz w:val="21"/>
          <w:szCs w:val="21"/>
          <w:lang w:val="en-GB" w:eastAsia="en-GB"/>
        </w:rPr>
        <w:br/>
      </w:r>
    </w:p>
    <w:p w14:paraId="5BC1C5BE" w14:textId="11002988" w:rsidR="007C4073" w:rsidRPr="007C4073" w:rsidRDefault="007C4073" w:rsidP="007C4073">
      <w:pPr>
        <w:pStyle w:val="Default"/>
        <w:jc w:val="center"/>
        <w:rPr>
          <w:rFonts w:ascii="Calibri" w:hAnsi="Calibri" w:cs="Calibri"/>
          <w:b/>
          <w:bCs/>
          <w:sz w:val="22"/>
          <w:szCs w:val="22"/>
          <w:u w:val="single"/>
          <w:lang w:val="en-GB"/>
        </w:rPr>
      </w:pPr>
      <w:r w:rsidRPr="007C4073">
        <w:rPr>
          <w:rFonts w:ascii="Segoe UI" w:eastAsia="Times New Roman" w:hAnsi="Segoe UI" w:cs="Segoe UI"/>
          <w:b/>
          <w:bCs/>
          <w:sz w:val="21"/>
          <w:szCs w:val="21"/>
          <w:u w:val="single"/>
          <w:lang w:val="en-GB" w:eastAsia="en-GB"/>
        </w:rPr>
        <w:t>HUMAN RESOURCES COORDINATOR ASSISTANT_</w:t>
      </w:r>
    </w:p>
    <w:p w14:paraId="0A37501D" w14:textId="77777777" w:rsidR="00336FFB" w:rsidRPr="00E27DCF" w:rsidRDefault="00336FFB" w:rsidP="00616568">
      <w:pPr>
        <w:pStyle w:val="Default"/>
        <w:rPr>
          <w:rFonts w:ascii="Calibri" w:hAnsi="Calibri" w:cs="Calibri"/>
          <w:sz w:val="22"/>
          <w:szCs w:val="22"/>
          <w:lang w:val="en-GB"/>
        </w:rPr>
      </w:pPr>
    </w:p>
    <w:tbl>
      <w:tblPr>
        <w:tblW w:w="10467" w:type="dxa"/>
        <w:tblInd w:w="18" w:type="dxa"/>
        <w:tblBorders>
          <w:top w:val="single" w:sz="4" w:space="0" w:color="C0C0C0"/>
          <w:left w:val="single" w:sz="4" w:space="0" w:color="C0C0C0"/>
          <w:bottom w:val="single" w:sz="4" w:space="0" w:color="C0C0C0"/>
          <w:right w:val="single" w:sz="4" w:space="0" w:color="C0C0C0"/>
        </w:tblBorders>
        <w:tblLayout w:type="fixed"/>
        <w:tblLook w:val="04A0" w:firstRow="1" w:lastRow="0" w:firstColumn="1" w:lastColumn="0" w:noHBand="0" w:noVBand="1"/>
      </w:tblPr>
      <w:tblGrid>
        <w:gridCol w:w="1650"/>
        <w:gridCol w:w="737"/>
        <w:gridCol w:w="8080"/>
      </w:tblGrid>
      <w:tr w:rsidR="00E0080B" w:rsidRPr="00E27DCF" w14:paraId="4BEFACE9" w14:textId="77777777" w:rsidTr="00503AF3">
        <w:trPr>
          <w:trHeight w:val="312"/>
        </w:trPr>
        <w:tc>
          <w:tcPr>
            <w:tcW w:w="2387" w:type="dxa"/>
            <w:gridSpan w:val="2"/>
            <w:tcBorders>
              <w:top w:val="single" w:sz="4" w:space="0" w:color="auto"/>
              <w:left w:val="single" w:sz="4" w:space="0" w:color="auto"/>
              <w:bottom w:val="single" w:sz="4" w:space="0" w:color="auto"/>
              <w:right w:val="single" w:sz="4" w:space="0" w:color="auto"/>
            </w:tcBorders>
            <w:vAlign w:val="center"/>
          </w:tcPr>
          <w:p w14:paraId="1BD21D3D" w14:textId="5BD0F563" w:rsidR="00E0080B" w:rsidRPr="00503AF3" w:rsidRDefault="00E0080B" w:rsidP="00E0080B">
            <w:pPr>
              <w:pStyle w:val="Default"/>
              <w:jc w:val="both"/>
              <w:rPr>
                <w:rFonts w:ascii="Calibri" w:eastAsia="Times New Roman" w:hAnsi="Calibri" w:cs="Calibri"/>
                <w:b/>
                <w:bCs/>
                <w:i/>
                <w:color w:val="auto"/>
                <w:spacing w:val="-6"/>
                <w:sz w:val="22"/>
                <w:szCs w:val="22"/>
                <w:u w:val="single"/>
                <w:lang w:val="fr-CH" w:eastAsia="fr-FR"/>
              </w:rPr>
            </w:pPr>
            <w:r w:rsidRPr="00503AF3">
              <w:rPr>
                <w:rFonts w:ascii="Calibri" w:eastAsia="Times New Roman" w:hAnsi="Calibri" w:cs="Calibri"/>
                <w:b/>
                <w:bCs/>
                <w:color w:val="auto"/>
                <w:spacing w:val="-6"/>
                <w:sz w:val="22"/>
                <w:szCs w:val="22"/>
                <w:lang w:val="fr-CH" w:eastAsia="fr-FR"/>
              </w:rPr>
              <w:t>Job Family</w:t>
            </w:r>
          </w:p>
        </w:tc>
        <w:tc>
          <w:tcPr>
            <w:tcW w:w="8080" w:type="dxa"/>
            <w:tcBorders>
              <w:top w:val="single" w:sz="4" w:space="0" w:color="auto"/>
              <w:left w:val="single" w:sz="4" w:space="0" w:color="auto"/>
              <w:bottom w:val="single" w:sz="4" w:space="0" w:color="auto"/>
              <w:right w:val="single" w:sz="4" w:space="0" w:color="auto"/>
            </w:tcBorders>
            <w:vAlign w:val="center"/>
          </w:tcPr>
          <w:p w14:paraId="66B86B0D" w14:textId="673C5672" w:rsidR="00E0080B" w:rsidRPr="00503AF3" w:rsidRDefault="0034084B" w:rsidP="00E0080B">
            <w:pPr>
              <w:pStyle w:val="Default"/>
              <w:jc w:val="both"/>
              <w:rPr>
                <w:rFonts w:ascii="Calibri" w:eastAsia="Times New Roman" w:hAnsi="Calibri" w:cs="Calibri"/>
                <w:bCs/>
                <w:color w:val="auto"/>
                <w:spacing w:val="-6"/>
                <w:sz w:val="22"/>
                <w:szCs w:val="22"/>
                <w:lang w:val="fr-CH" w:eastAsia="fr-FR"/>
              </w:rPr>
            </w:pPr>
            <w:r w:rsidRPr="00914A0D">
              <w:rPr>
                <w:noProof/>
                <w:sz w:val="18"/>
                <w:szCs w:val="18"/>
                <w:lang w:val="en-GB"/>
              </w:rPr>
              <w:t>HR &amp; FIN</w:t>
            </w:r>
          </w:p>
        </w:tc>
      </w:tr>
      <w:tr w:rsidR="00E0080B" w:rsidRPr="00E27DCF" w14:paraId="7140B73A" w14:textId="77777777" w:rsidTr="00503AF3">
        <w:trPr>
          <w:trHeight w:val="312"/>
        </w:trPr>
        <w:tc>
          <w:tcPr>
            <w:tcW w:w="2387" w:type="dxa"/>
            <w:gridSpan w:val="2"/>
            <w:tcBorders>
              <w:top w:val="single" w:sz="4" w:space="0" w:color="auto"/>
              <w:left w:val="single" w:sz="4" w:space="0" w:color="auto"/>
              <w:bottom w:val="single" w:sz="4" w:space="0" w:color="auto"/>
              <w:right w:val="single" w:sz="4" w:space="0" w:color="auto"/>
            </w:tcBorders>
            <w:vAlign w:val="center"/>
          </w:tcPr>
          <w:p w14:paraId="7FBF8BE6" w14:textId="14044F61" w:rsidR="00E0080B" w:rsidRPr="00503AF3" w:rsidRDefault="00503AF3" w:rsidP="00E0080B">
            <w:pPr>
              <w:pStyle w:val="Default"/>
              <w:jc w:val="both"/>
              <w:rPr>
                <w:rFonts w:ascii="Calibri" w:eastAsia="Times New Roman" w:hAnsi="Calibri" w:cs="Calibri"/>
                <w:b/>
                <w:bCs/>
                <w:color w:val="auto"/>
                <w:spacing w:val="-6"/>
                <w:sz w:val="22"/>
                <w:szCs w:val="22"/>
                <w:lang w:val="fr-CH" w:eastAsia="fr-FR"/>
              </w:rPr>
            </w:pPr>
            <w:r w:rsidRPr="00503AF3">
              <w:rPr>
                <w:rFonts w:ascii="Calibri" w:eastAsia="Times New Roman" w:hAnsi="Calibri" w:cs="Calibri"/>
                <w:b/>
                <w:bCs/>
                <w:color w:val="auto"/>
                <w:spacing w:val="-6"/>
                <w:sz w:val="22"/>
                <w:szCs w:val="22"/>
                <w:lang w:val="fr-CH" w:eastAsia="fr-FR"/>
              </w:rPr>
              <w:t>Place of Work</w:t>
            </w:r>
          </w:p>
        </w:tc>
        <w:tc>
          <w:tcPr>
            <w:tcW w:w="8080" w:type="dxa"/>
            <w:tcBorders>
              <w:top w:val="single" w:sz="4" w:space="0" w:color="auto"/>
              <w:left w:val="single" w:sz="4" w:space="0" w:color="auto"/>
              <w:bottom w:val="single" w:sz="4" w:space="0" w:color="auto"/>
              <w:right w:val="single" w:sz="4" w:space="0" w:color="auto"/>
            </w:tcBorders>
            <w:vAlign w:val="center"/>
          </w:tcPr>
          <w:p w14:paraId="7266EA8A" w14:textId="738E9EE7" w:rsidR="00E0080B" w:rsidRPr="00503AF3" w:rsidRDefault="00503AF3" w:rsidP="00E0080B">
            <w:pPr>
              <w:pStyle w:val="Default"/>
              <w:jc w:val="both"/>
              <w:rPr>
                <w:rFonts w:ascii="Calibri" w:eastAsia="Times New Roman" w:hAnsi="Calibri" w:cs="Calibri"/>
                <w:bCs/>
                <w:color w:val="auto"/>
                <w:spacing w:val="-6"/>
                <w:sz w:val="22"/>
                <w:szCs w:val="22"/>
                <w:lang w:val="fr-CH" w:eastAsia="fr-FR"/>
              </w:rPr>
            </w:pPr>
            <w:r>
              <w:rPr>
                <w:rFonts w:ascii="Calibri" w:eastAsia="Times New Roman" w:hAnsi="Calibri" w:cs="Calibri"/>
                <w:bCs/>
                <w:color w:val="auto"/>
                <w:spacing w:val="-6"/>
                <w:sz w:val="22"/>
                <w:szCs w:val="22"/>
                <w:lang w:val="fr-CH" w:eastAsia="fr-FR"/>
              </w:rPr>
              <w:t>Damascus, Syria</w:t>
            </w:r>
          </w:p>
        </w:tc>
      </w:tr>
      <w:tr w:rsidR="00E0080B" w:rsidRPr="00E27DCF" w14:paraId="32BF50CB" w14:textId="77777777" w:rsidTr="00503AF3">
        <w:trPr>
          <w:trHeight w:val="312"/>
        </w:trPr>
        <w:tc>
          <w:tcPr>
            <w:tcW w:w="2387" w:type="dxa"/>
            <w:gridSpan w:val="2"/>
            <w:tcBorders>
              <w:top w:val="single" w:sz="4" w:space="0" w:color="auto"/>
              <w:left w:val="single" w:sz="4" w:space="0" w:color="auto"/>
              <w:bottom w:val="single" w:sz="4" w:space="0" w:color="auto"/>
              <w:right w:val="single" w:sz="4" w:space="0" w:color="auto"/>
            </w:tcBorders>
            <w:vAlign w:val="center"/>
          </w:tcPr>
          <w:p w14:paraId="46710754" w14:textId="068B31B5" w:rsidR="00E0080B" w:rsidRPr="00503AF3" w:rsidRDefault="00E0080B" w:rsidP="00E0080B">
            <w:pPr>
              <w:pStyle w:val="Default"/>
              <w:jc w:val="both"/>
              <w:rPr>
                <w:rFonts w:ascii="Calibri" w:eastAsia="Times New Roman" w:hAnsi="Calibri" w:cs="Calibri"/>
                <w:b/>
                <w:bCs/>
                <w:color w:val="auto"/>
                <w:spacing w:val="-6"/>
                <w:sz w:val="22"/>
                <w:szCs w:val="22"/>
                <w:lang w:val="fr-CH" w:eastAsia="fr-FR"/>
              </w:rPr>
            </w:pPr>
            <w:r w:rsidRPr="00503AF3">
              <w:rPr>
                <w:rFonts w:ascii="Calibri" w:eastAsia="Times New Roman" w:hAnsi="Calibri" w:cs="Calibri"/>
                <w:b/>
                <w:bCs/>
                <w:color w:val="auto"/>
                <w:spacing w:val="-6"/>
                <w:sz w:val="22"/>
                <w:szCs w:val="22"/>
                <w:lang w:val="fr-CH" w:eastAsia="fr-FR"/>
              </w:rPr>
              <w:t>Level</w:t>
            </w:r>
          </w:p>
        </w:tc>
        <w:tc>
          <w:tcPr>
            <w:tcW w:w="8080" w:type="dxa"/>
            <w:tcBorders>
              <w:top w:val="single" w:sz="4" w:space="0" w:color="auto"/>
              <w:left w:val="single" w:sz="4" w:space="0" w:color="auto"/>
              <w:bottom w:val="single" w:sz="4" w:space="0" w:color="auto"/>
              <w:right w:val="single" w:sz="4" w:space="0" w:color="auto"/>
            </w:tcBorders>
            <w:vAlign w:val="center"/>
          </w:tcPr>
          <w:p w14:paraId="7932F3C9" w14:textId="2248572E" w:rsidR="00E0080B" w:rsidRPr="00503AF3" w:rsidRDefault="00FB0DE9" w:rsidP="00E0080B">
            <w:pPr>
              <w:pStyle w:val="Default"/>
              <w:jc w:val="both"/>
              <w:rPr>
                <w:rFonts w:ascii="Calibri" w:eastAsia="Times New Roman" w:hAnsi="Calibri" w:cs="Calibri"/>
                <w:bCs/>
                <w:color w:val="auto"/>
                <w:spacing w:val="-6"/>
                <w:sz w:val="22"/>
                <w:szCs w:val="22"/>
                <w:lang w:val="fr-CH" w:eastAsia="fr-FR"/>
              </w:rPr>
            </w:pPr>
            <w:r>
              <w:rPr>
                <w:rFonts w:ascii="Calibri" w:eastAsia="Times New Roman" w:hAnsi="Calibri" w:cs="Calibri"/>
                <w:bCs/>
                <w:color w:val="auto"/>
                <w:spacing w:val="-6"/>
                <w:sz w:val="22"/>
                <w:szCs w:val="22"/>
                <w:lang w:val="fr-CH" w:eastAsia="fr-FR"/>
              </w:rPr>
              <w:t>7</w:t>
            </w:r>
          </w:p>
        </w:tc>
      </w:tr>
      <w:tr w:rsidR="00E0080B" w:rsidRPr="00E27DCF" w14:paraId="4ABFC233" w14:textId="57CCE9A3" w:rsidTr="00503AF3">
        <w:trPr>
          <w:trHeight w:val="312"/>
        </w:trPr>
        <w:tc>
          <w:tcPr>
            <w:tcW w:w="2387" w:type="dxa"/>
            <w:gridSpan w:val="2"/>
            <w:tcBorders>
              <w:top w:val="single" w:sz="4" w:space="0" w:color="auto"/>
              <w:left w:val="single" w:sz="4" w:space="0" w:color="auto"/>
              <w:bottom w:val="single" w:sz="4" w:space="0" w:color="auto"/>
              <w:right w:val="single" w:sz="4" w:space="0" w:color="auto"/>
            </w:tcBorders>
            <w:vAlign w:val="center"/>
          </w:tcPr>
          <w:p w14:paraId="557D80B7" w14:textId="5E7AB886" w:rsidR="00E0080B" w:rsidRPr="00503AF3" w:rsidRDefault="00E0080B" w:rsidP="00E0080B">
            <w:pPr>
              <w:pStyle w:val="Default"/>
              <w:jc w:val="both"/>
              <w:rPr>
                <w:rFonts w:ascii="Calibri" w:eastAsia="Times New Roman" w:hAnsi="Calibri" w:cs="Calibri"/>
                <w:b/>
                <w:bCs/>
                <w:color w:val="auto"/>
                <w:spacing w:val="-6"/>
                <w:sz w:val="22"/>
                <w:szCs w:val="22"/>
                <w:lang w:val="fr-CH" w:eastAsia="fr-FR"/>
              </w:rPr>
            </w:pPr>
            <w:r w:rsidRPr="00503AF3">
              <w:rPr>
                <w:rFonts w:ascii="Calibri" w:eastAsia="Times New Roman" w:hAnsi="Calibri" w:cs="Calibri"/>
                <w:b/>
                <w:bCs/>
                <w:color w:val="auto"/>
                <w:spacing w:val="-6"/>
                <w:sz w:val="22"/>
                <w:szCs w:val="22"/>
                <w:lang w:val="fr-CH" w:eastAsia="fr-FR"/>
              </w:rPr>
              <w:t>Contract of Employment</w:t>
            </w:r>
          </w:p>
        </w:tc>
        <w:tc>
          <w:tcPr>
            <w:tcW w:w="8080" w:type="dxa"/>
            <w:tcBorders>
              <w:top w:val="single" w:sz="4" w:space="0" w:color="auto"/>
              <w:left w:val="single" w:sz="4" w:space="0" w:color="auto"/>
              <w:bottom w:val="single" w:sz="4" w:space="0" w:color="auto"/>
              <w:right w:val="single" w:sz="4" w:space="0" w:color="auto"/>
            </w:tcBorders>
            <w:vAlign w:val="center"/>
          </w:tcPr>
          <w:p w14:paraId="6B2C065A" w14:textId="74F16272" w:rsidR="00E0080B" w:rsidRPr="0034084B" w:rsidRDefault="00503AF3" w:rsidP="00E0080B">
            <w:pPr>
              <w:pStyle w:val="Default"/>
              <w:jc w:val="both"/>
              <w:rPr>
                <w:rFonts w:ascii="Calibri" w:eastAsia="Times New Roman" w:hAnsi="Calibri" w:cs="Calibri"/>
                <w:bCs/>
                <w:color w:val="auto"/>
                <w:spacing w:val="-6"/>
                <w:sz w:val="22"/>
                <w:szCs w:val="22"/>
                <w:lang w:val="en-GB" w:eastAsia="fr-FR"/>
              </w:rPr>
            </w:pPr>
            <w:r w:rsidRPr="0034084B">
              <w:rPr>
                <w:rFonts w:ascii="Calibri" w:eastAsia="Times New Roman" w:hAnsi="Calibri" w:cs="Calibri"/>
                <w:bCs/>
                <w:color w:val="auto"/>
                <w:spacing w:val="-6"/>
                <w:sz w:val="22"/>
                <w:szCs w:val="22"/>
                <w:lang w:val="en-GB" w:eastAsia="fr-FR"/>
              </w:rPr>
              <w:t xml:space="preserve">Service Agreement for </w:t>
            </w:r>
            <w:r w:rsidR="00201F2B">
              <w:rPr>
                <w:rFonts w:ascii="Calibri" w:eastAsia="Times New Roman" w:hAnsi="Calibri" w:cs="Calibri"/>
                <w:bCs/>
                <w:color w:val="auto"/>
                <w:spacing w:val="-6"/>
                <w:sz w:val="22"/>
                <w:szCs w:val="22"/>
                <w:lang w:val="en-GB" w:eastAsia="fr-FR"/>
              </w:rPr>
              <w:t>6</w:t>
            </w:r>
            <w:r w:rsidRPr="0034084B">
              <w:rPr>
                <w:rFonts w:ascii="Calibri" w:eastAsia="Times New Roman" w:hAnsi="Calibri" w:cs="Calibri"/>
                <w:bCs/>
                <w:color w:val="auto"/>
                <w:spacing w:val="-6"/>
                <w:sz w:val="22"/>
                <w:szCs w:val="22"/>
                <w:lang w:val="en-GB" w:eastAsia="fr-FR"/>
              </w:rPr>
              <w:t xml:space="preserve"> months, Renewable</w:t>
            </w:r>
          </w:p>
        </w:tc>
      </w:tr>
      <w:tr w:rsidR="004025D8" w:rsidRPr="00E27DCF" w14:paraId="1A946A74" w14:textId="77777777" w:rsidTr="00503AF3">
        <w:trPr>
          <w:trHeight w:val="312"/>
        </w:trPr>
        <w:tc>
          <w:tcPr>
            <w:tcW w:w="2387" w:type="dxa"/>
            <w:gridSpan w:val="2"/>
            <w:tcBorders>
              <w:top w:val="single" w:sz="4" w:space="0" w:color="auto"/>
              <w:left w:val="single" w:sz="4" w:space="0" w:color="auto"/>
              <w:bottom w:val="single" w:sz="4" w:space="0" w:color="auto"/>
              <w:right w:val="single" w:sz="4" w:space="0" w:color="auto"/>
            </w:tcBorders>
            <w:vAlign w:val="center"/>
          </w:tcPr>
          <w:p w14:paraId="45FCB3D1" w14:textId="1002D011" w:rsidR="004025D8" w:rsidRPr="004025D8" w:rsidRDefault="004025D8" w:rsidP="00E0080B">
            <w:pPr>
              <w:pStyle w:val="Default"/>
              <w:jc w:val="both"/>
              <w:rPr>
                <w:rFonts w:ascii="Calibri" w:eastAsia="Times New Roman" w:hAnsi="Calibri" w:cs="Calibri"/>
                <w:b/>
                <w:bCs/>
                <w:color w:val="auto"/>
                <w:spacing w:val="-6"/>
                <w:sz w:val="22"/>
                <w:szCs w:val="22"/>
                <w:lang w:val="en-GB" w:eastAsia="fr-FR"/>
              </w:rPr>
            </w:pPr>
            <w:r>
              <w:rPr>
                <w:rFonts w:ascii="Calibri" w:eastAsia="Times New Roman" w:hAnsi="Calibri" w:cs="Calibri"/>
                <w:b/>
                <w:bCs/>
                <w:color w:val="auto"/>
                <w:spacing w:val="-6"/>
                <w:sz w:val="22"/>
                <w:szCs w:val="22"/>
                <w:lang w:val="en-GB" w:eastAsia="fr-FR"/>
              </w:rPr>
              <w:t>Employer</w:t>
            </w:r>
          </w:p>
        </w:tc>
        <w:tc>
          <w:tcPr>
            <w:tcW w:w="8080" w:type="dxa"/>
            <w:tcBorders>
              <w:top w:val="single" w:sz="4" w:space="0" w:color="auto"/>
              <w:left w:val="single" w:sz="4" w:space="0" w:color="auto"/>
              <w:bottom w:val="single" w:sz="4" w:space="0" w:color="auto"/>
              <w:right w:val="single" w:sz="4" w:space="0" w:color="auto"/>
            </w:tcBorders>
            <w:vAlign w:val="center"/>
          </w:tcPr>
          <w:p w14:paraId="0A8B3C49" w14:textId="407C2F29" w:rsidR="004025D8" w:rsidRPr="0034084B" w:rsidRDefault="004025D8" w:rsidP="00E0080B">
            <w:pPr>
              <w:pStyle w:val="Default"/>
              <w:jc w:val="both"/>
              <w:rPr>
                <w:rFonts w:ascii="Calibri" w:eastAsia="Times New Roman" w:hAnsi="Calibri" w:cs="Calibri"/>
                <w:bCs/>
                <w:color w:val="auto"/>
                <w:spacing w:val="-6"/>
                <w:sz w:val="22"/>
                <w:szCs w:val="22"/>
                <w:lang w:val="en-GB" w:eastAsia="fr-FR"/>
              </w:rPr>
            </w:pPr>
            <w:r>
              <w:rPr>
                <w:rFonts w:ascii="Calibri" w:eastAsia="Times New Roman" w:hAnsi="Calibri" w:cs="Calibri"/>
                <w:bCs/>
                <w:color w:val="auto"/>
                <w:spacing w:val="-6"/>
                <w:sz w:val="22"/>
                <w:szCs w:val="22"/>
                <w:lang w:val="en-GB" w:eastAsia="fr-FR"/>
              </w:rPr>
              <w:t>MSF_OCA</w:t>
            </w:r>
          </w:p>
        </w:tc>
      </w:tr>
      <w:tr w:rsidR="00E0080B" w:rsidRPr="00E27DCF" w14:paraId="6E77F75D" w14:textId="77777777" w:rsidTr="00A555E8">
        <w:trPr>
          <w:trHeight w:val="312"/>
        </w:trPr>
        <w:tc>
          <w:tcPr>
            <w:tcW w:w="10467" w:type="dxa"/>
            <w:gridSpan w:val="3"/>
            <w:tcBorders>
              <w:top w:val="single" w:sz="4" w:space="0" w:color="auto"/>
              <w:left w:val="single" w:sz="4" w:space="0" w:color="auto"/>
              <w:bottom w:val="single" w:sz="4" w:space="0" w:color="auto"/>
              <w:right w:val="single" w:sz="4" w:space="0" w:color="auto"/>
            </w:tcBorders>
            <w:vAlign w:val="center"/>
            <w:hideMark/>
          </w:tcPr>
          <w:p w14:paraId="5BD589C3" w14:textId="77777777" w:rsidR="00503AF3" w:rsidRPr="0034084B" w:rsidRDefault="00503AF3" w:rsidP="00E0080B">
            <w:pPr>
              <w:pStyle w:val="Default"/>
              <w:jc w:val="both"/>
              <w:rPr>
                <w:rFonts w:ascii="Calibri" w:eastAsia="Times New Roman" w:hAnsi="Calibri" w:cs="Calibri"/>
                <w:b/>
                <w:bCs/>
                <w:i/>
                <w:color w:val="auto"/>
                <w:spacing w:val="-6"/>
                <w:sz w:val="22"/>
                <w:szCs w:val="22"/>
                <w:u w:val="single"/>
                <w:lang w:val="en-GB" w:eastAsia="fr-FR"/>
              </w:rPr>
            </w:pPr>
          </w:p>
          <w:p w14:paraId="6BA09881" w14:textId="0B086348" w:rsidR="00E0080B" w:rsidRPr="0034084B" w:rsidRDefault="00E0080B" w:rsidP="00E0080B">
            <w:pPr>
              <w:pStyle w:val="Default"/>
              <w:jc w:val="both"/>
              <w:rPr>
                <w:rFonts w:ascii="Calibri" w:eastAsia="Times New Roman" w:hAnsi="Calibri" w:cs="Calibri"/>
                <w:b/>
                <w:bCs/>
                <w:i/>
                <w:color w:val="auto"/>
                <w:spacing w:val="-6"/>
                <w:sz w:val="22"/>
                <w:szCs w:val="22"/>
                <w:u w:val="single"/>
                <w:lang w:val="en-GB" w:eastAsia="fr-FR"/>
              </w:rPr>
            </w:pPr>
            <w:r w:rsidRPr="0034084B">
              <w:rPr>
                <w:rFonts w:ascii="Calibri" w:eastAsia="Times New Roman" w:hAnsi="Calibri" w:cs="Calibri"/>
                <w:b/>
                <w:bCs/>
                <w:i/>
                <w:color w:val="auto"/>
                <w:spacing w:val="-6"/>
                <w:sz w:val="22"/>
                <w:szCs w:val="22"/>
                <w:u w:val="single"/>
                <w:lang w:val="en-GB" w:eastAsia="fr-FR"/>
              </w:rPr>
              <w:t xml:space="preserve">Main Purpose: </w:t>
            </w:r>
          </w:p>
          <w:p w14:paraId="5344B93B" w14:textId="5491D5E0" w:rsidR="00FB0DE9" w:rsidRPr="0034084B" w:rsidRDefault="00046979" w:rsidP="00E0080B">
            <w:pPr>
              <w:spacing w:after="0" w:line="240" w:lineRule="auto"/>
              <w:jc w:val="both"/>
              <w:rPr>
                <w:rFonts w:eastAsia="Times New Roman" w:cs="Calibri"/>
                <w:iCs/>
                <w:spacing w:val="-6"/>
                <w:lang w:val="en-GB" w:eastAsia="fr-FR"/>
              </w:rPr>
            </w:pPr>
            <w:r w:rsidRPr="0034084B">
              <w:rPr>
                <w:rFonts w:eastAsia="Times New Roman" w:cs="Calibri"/>
                <w:iCs/>
                <w:spacing w:val="-6"/>
                <w:lang w:val="en-GB" w:eastAsia="fr-FR"/>
              </w:rPr>
              <w:t>Implement general administrative procedures in order to ensure documentary traceability as well as compliance with local labour and fiscal regulations, under the HR Coordinator’s supervision.</w:t>
            </w:r>
          </w:p>
          <w:p w14:paraId="73503D4F" w14:textId="77777777" w:rsidR="00482FE0" w:rsidRPr="0034084B" w:rsidRDefault="00482FE0" w:rsidP="00E0080B">
            <w:pPr>
              <w:spacing w:after="0" w:line="240" w:lineRule="auto"/>
              <w:jc w:val="both"/>
              <w:rPr>
                <w:rFonts w:eastAsia="Times New Roman" w:cs="Calibri"/>
                <w:iCs/>
                <w:spacing w:val="-6"/>
                <w:lang w:val="en-GB" w:eastAsia="fr-FR"/>
              </w:rPr>
            </w:pPr>
          </w:p>
          <w:p w14:paraId="02EB378F" w14:textId="77777777" w:rsidR="00E0080B" w:rsidRPr="0034084B" w:rsidRDefault="00E0080B" w:rsidP="00E0080B">
            <w:pPr>
              <w:spacing w:after="0" w:line="240" w:lineRule="auto"/>
              <w:jc w:val="both"/>
              <w:rPr>
                <w:rFonts w:eastAsia="Times New Roman" w:cs="Calibri"/>
                <w:iCs/>
                <w:spacing w:val="-6"/>
                <w:lang w:val="en-GB" w:eastAsia="fr-FR"/>
              </w:rPr>
            </w:pPr>
          </w:p>
        </w:tc>
      </w:tr>
      <w:tr w:rsidR="00E0080B" w:rsidRPr="00E27DCF" w14:paraId="1CE60DFC" w14:textId="77777777" w:rsidTr="00A555E8">
        <w:trPr>
          <w:trHeight w:val="312"/>
        </w:trPr>
        <w:tc>
          <w:tcPr>
            <w:tcW w:w="10467" w:type="dxa"/>
            <w:gridSpan w:val="3"/>
            <w:tcBorders>
              <w:top w:val="single" w:sz="4" w:space="0" w:color="auto"/>
              <w:left w:val="single" w:sz="4" w:space="0" w:color="auto"/>
              <w:bottom w:val="single" w:sz="4" w:space="0" w:color="auto"/>
              <w:right w:val="single" w:sz="4" w:space="0" w:color="auto"/>
            </w:tcBorders>
            <w:shd w:val="clear" w:color="auto" w:fill="auto"/>
            <w:hideMark/>
          </w:tcPr>
          <w:p w14:paraId="1B7D7537" w14:textId="014498DE" w:rsidR="00E0080B" w:rsidRPr="002E746C" w:rsidRDefault="00E0080B" w:rsidP="002E746C">
            <w:pPr>
              <w:pStyle w:val="Default"/>
              <w:jc w:val="both"/>
              <w:rPr>
                <w:rFonts w:ascii="Calibri" w:eastAsia="Times New Roman" w:hAnsi="Calibri" w:cs="Calibri"/>
                <w:b/>
                <w:bCs/>
                <w:i/>
                <w:color w:val="auto"/>
                <w:spacing w:val="-6"/>
                <w:sz w:val="22"/>
                <w:szCs w:val="22"/>
                <w:u w:val="single"/>
                <w:lang w:val="fr-CH" w:eastAsia="fr-FR"/>
              </w:rPr>
            </w:pPr>
            <w:r w:rsidRPr="002E746C">
              <w:rPr>
                <w:rFonts w:ascii="Calibri" w:eastAsia="Times New Roman" w:hAnsi="Calibri" w:cs="Calibri"/>
                <w:b/>
                <w:bCs/>
                <w:i/>
                <w:color w:val="auto"/>
                <w:spacing w:val="-6"/>
                <w:sz w:val="22"/>
                <w:szCs w:val="22"/>
                <w:u w:val="single"/>
                <w:lang w:val="fr-CH" w:eastAsia="fr-FR"/>
              </w:rPr>
              <w:t>Accountabilities:</w:t>
            </w:r>
          </w:p>
          <w:p w14:paraId="2B20E24C" w14:textId="77777777" w:rsidR="00046979" w:rsidRPr="00046979" w:rsidRDefault="00046979" w:rsidP="0034084B">
            <w:pPr>
              <w:pStyle w:val="ListParagraph"/>
              <w:numPr>
                <w:ilvl w:val="0"/>
                <w:numId w:val="13"/>
              </w:numPr>
              <w:spacing w:before="60" w:after="60" w:line="240" w:lineRule="auto"/>
              <w:rPr>
                <w:rFonts w:cs="Calibri"/>
                <w:lang w:val="en-GB"/>
              </w:rPr>
            </w:pPr>
            <w:r w:rsidRPr="00046979">
              <w:rPr>
                <w:rFonts w:cs="Calibri"/>
                <w:lang w:val="en-GB"/>
              </w:rPr>
              <w:t xml:space="preserve">Following the HR Co’s instructions, supervise that the internal regulations are followed in the mission in order to ensure both tax and labour regulation compliance </w:t>
            </w:r>
          </w:p>
          <w:p w14:paraId="279640BF" w14:textId="77777777" w:rsidR="00046979" w:rsidRPr="00046979" w:rsidRDefault="00046979" w:rsidP="0034084B">
            <w:pPr>
              <w:pStyle w:val="ListParagraph"/>
              <w:numPr>
                <w:ilvl w:val="0"/>
                <w:numId w:val="13"/>
              </w:numPr>
              <w:spacing w:before="60" w:after="60" w:line="240" w:lineRule="auto"/>
              <w:rPr>
                <w:rFonts w:cs="Calibri"/>
                <w:lang w:val="en-GB"/>
              </w:rPr>
            </w:pPr>
            <w:r w:rsidRPr="00046979">
              <w:rPr>
                <w:rFonts w:cs="Calibri"/>
                <w:lang w:val="en-GB"/>
              </w:rPr>
              <w:t xml:space="preserve">Execute recruitment activities ensuring transparency and equity and issuing job offers conveniently in order to meet HR needs. </w:t>
            </w:r>
          </w:p>
          <w:p w14:paraId="4A3EAFA2" w14:textId="77777777" w:rsidR="00046979" w:rsidRPr="00046979" w:rsidRDefault="00046979" w:rsidP="0034084B">
            <w:pPr>
              <w:pStyle w:val="ListParagraph"/>
              <w:numPr>
                <w:ilvl w:val="0"/>
                <w:numId w:val="13"/>
              </w:numPr>
              <w:spacing w:before="60" w:after="60" w:line="240" w:lineRule="auto"/>
              <w:rPr>
                <w:rFonts w:cs="Calibri"/>
                <w:lang w:val="en-GB"/>
              </w:rPr>
            </w:pPr>
            <w:r w:rsidRPr="00046979">
              <w:rPr>
                <w:rFonts w:cs="Calibri"/>
                <w:lang w:val="en-GB"/>
              </w:rPr>
              <w:t xml:space="preserve">Inform all the new staff on Staff Regulations, HR policies and regulations and/or living conditions in order to facilitate staff integration and their security. </w:t>
            </w:r>
          </w:p>
          <w:p w14:paraId="61E4C84B" w14:textId="77777777" w:rsidR="00046979" w:rsidRPr="00046979" w:rsidRDefault="00046979" w:rsidP="0034084B">
            <w:pPr>
              <w:pStyle w:val="ListParagraph"/>
              <w:numPr>
                <w:ilvl w:val="0"/>
                <w:numId w:val="13"/>
              </w:numPr>
              <w:spacing w:before="60" w:after="60" w:line="240" w:lineRule="auto"/>
              <w:rPr>
                <w:rFonts w:cs="Calibri"/>
                <w:lang w:val="en-GB"/>
              </w:rPr>
            </w:pPr>
            <w:r w:rsidRPr="00046979">
              <w:rPr>
                <w:rFonts w:cs="Calibri"/>
                <w:lang w:val="en-GB"/>
              </w:rPr>
              <w:t xml:space="preserve">Execute, under the HR Coordinator supervision, employee contract related activities (file opening and formal documentation archiving, personal data updating, amendments, termination dates supervision, etc.) in order to ensure legal compliance. </w:t>
            </w:r>
          </w:p>
          <w:p w14:paraId="20E4DB69" w14:textId="77777777" w:rsidR="00046979" w:rsidRPr="00046979" w:rsidRDefault="00046979" w:rsidP="0034084B">
            <w:pPr>
              <w:pStyle w:val="ListParagraph"/>
              <w:numPr>
                <w:ilvl w:val="0"/>
                <w:numId w:val="13"/>
              </w:numPr>
              <w:spacing w:before="60" w:after="60" w:line="240" w:lineRule="auto"/>
              <w:rPr>
                <w:rFonts w:cs="Calibri"/>
                <w:lang w:val="en-GB"/>
              </w:rPr>
            </w:pPr>
            <w:r w:rsidRPr="00046979">
              <w:rPr>
                <w:rFonts w:cs="Calibri"/>
                <w:lang w:val="en-GB"/>
              </w:rPr>
              <w:t xml:space="preserve">Present and explain contract terms and the content of Internal regulation (rights and obligations) to newly recruited personnel in order to ensure legal compliance and local integration. </w:t>
            </w:r>
          </w:p>
          <w:p w14:paraId="06C20FC8" w14:textId="77777777" w:rsidR="00046979" w:rsidRPr="00046979" w:rsidRDefault="00046979" w:rsidP="0034084B">
            <w:pPr>
              <w:pStyle w:val="ListParagraph"/>
              <w:numPr>
                <w:ilvl w:val="0"/>
                <w:numId w:val="13"/>
              </w:numPr>
              <w:spacing w:before="60" w:after="60" w:line="240" w:lineRule="auto"/>
              <w:rPr>
                <w:rFonts w:cs="Calibri"/>
                <w:lang w:val="en-GB"/>
              </w:rPr>
            </w:pPr>
            <w:r w:rsidRPr="00046979">
              <w:rPr>
                <w:rFonts w:cs="Calibri"/>
                <w:lang w:val="en-GB"/>
              </w:rPr>
              <w:t xml:space="preserve">Collect the variable pay slip elements on Homere (paid holidays, sick leave, unpaid leave, etc.) in order to ensure accurate and on time payroll payment. </w:t>
            </w:r>
          </w:p>
          <w:p w14:paraId="5DE42DD1" w14:textId="77777777" w:rsidR="00046979" w:rsidRPr="00046979" w:rsidRDefault="00046979" w:rsidP="0034084B">
            <w:pPr>
              <w:pStyle w:val="ListParagraph"/>
              <w:numPr>
                <w:ilvl w:val="0"/>
                <w:numId w:val="13"/>
              </w:numPr>
              <w:spacing w:before="60" w:after="60" w:line="240" w:lineRule="auto"/>
              <w:rPr>
                <w:rFonts w:cs="Calibri"/>
                <w:lang w:val="en-GB"/>
              </w:rPr>
            </w:pPr>
            <w:r w:rsidRPr="00046979">
              <w:rPr>
                <w:rFonts w:cs="Calibri"/>
                <w:lang w:val="en-GB"/>
              </w:rPr>
              <w:t xml:space="preserve">Supervise the payroll process, checking the list of employees and amounts payable (variable pay, taxes, social securities contributions, etc.) in order to ensure accuracy and on time payroll payment. </w:t>
            </w:r>
          </w:p>
          <w:p w14:paraId="15BE93AE" w14:textId="77777777" w:rsidR="00046979" w:rsidRPr="00046979" w:rsidRDefault="00046979" w:rsidP="0034084B">
            <w:pPr>
              <w:pStyle w:val="ListParagraph"/>
              <w:numPr>
                <w:ilvl w:val="0"/>
                <w:numId w:val="13"/>
              </w:numPr>
              <w:spacing w:before="60" w:after="60" w:line="240" w:lineRule="auto"/>
              <w:rPr>
                <w:rFonts w:cs="Calibri"/>
                <w:lang w:val="en-GB"/>
              </w:rPr>
            </w:pPr>
            <w:r w:rsidRPr="00046979">
              <w:rPr>
                <w:rFonts w:cs="Calibri"/>
                <w:lang w:val="en-GB"/>
              </w:rPr>
              <w:t xml:space="preserve">Follow-up cost of living on a regular basis. </w:t>
            </w:r>
          </w:p>
          <w:p w14:paraId="4B342B24" w14:textId="77777777" w:rsidR="00046979" w:rsidRPr="00046979" w:rsidRDefault="00046979" w:rsidP="0034084B">
            <w:pPr>
              <w:pStyle w:val="ListParagraph"/>
              <w:numPr>
                <w:ilvl w:val="0"/>
                <w:numId w:val="13"/>
              </w:numPr>
              <w:spacing w:before="60" w:after="60" w:line="240" w:lineRule="auto"/>
              <w:rPr>
                <w:rFonts w:cs="Calibri"/>
                <w:lang w:val="en-GB"/>
              </w:rPr>
            </w:pPr>
            <w:r w:rsidRPr="00046979">
              <w:rPr>
                <w:rFonts w:cs="Calibri"/>
                <w:lang w:val="en-GB"/>
              </w:rPr>
              <w:t xml:space="preserve">Register applicants to training activities and help the HR Coordinator to evaluate the results in order to improve return on training expenditures. </w:t>
            </w:r>
          </w:p>
          <w:p w14:paraId="2B67CF02" w14:textId="77777777" w:rsidR="00046979" w:rsidRPr="00046979" w:rsidRDefault="00046979" w:rsidP="0034084B">
            <w:pPr>
              <w:pStyle w:val="ListParagraph"/>
              <w:numPr>
                <w:ilvl w:val="0"/>
                <w:numId w:val="13"/>
              </w:numPr>
              <w:spacing w:before="60" w:after="60" w:line="240" w:lineRule="auto"/>
              <w:rPr>
                <w:rFonts w:cs="Calibri"/>
                <w:lang w:val="en-GB"/>
              </w:rPr>
            </w:pPr>
            <w:r w:rsidRPr="00046979">
              <w:rPr>
                <w:rFonts w:cs="Calibri"/>
                <w:lang w:val="en-GB"/>
              </w:rPr>
              <w:t xml:space="preserve">Support the HR Coordinator to draw up annual holiday planning in order to schedule staff shifts and cover operational needs. </w:t>
            </w:r>
          </w:p>
          <w:p w14:paraId="487D4BC7" w14:textId="77777777" w:rsidR="00046979" w:rsidRPr="00046979" w:rsidRDefault="00046979" w:rsidP="0034084B">
            <w:pPr>
              <w:pStyle w:val="ListParagraph"/>
              <w:numPr>
                <w:ilvl w:val="0"/>
                <w:numId w:val="13"/>
              </w:numPr>
              <w:spacing w:before="60" w:after="60" w:line="240" w:lineRule="auto"/>
              <w:rPr>
                <w:rFonts w:cs="Calibri"/>
                <w:lang w:val="en-GB"/>
              </w:rPr>
            </w:pPr>
            <w:r w:rsidRPr="00046979">
              <w:rPr>
                <w:rFonts w:cs="Calibri"/>
                <w:lang w:val="en-GB"/>
              </w:rPr>
              <w:t xml:space="preserve">Supervise project budget execution in order to detect deviations and recommend corrections. </w:t>
            </w:r>
          </w:p>
          <w:p w14:paraId="09D0F926" w14:textId="77777777" w:rsidR="00046979" w:rsidRPr="00046979" w:rsidRDefault="00046979" w:rsidP="0034084B">
            <w:pPr>
              <w:pStyle w:val="ListParagraph"/>
              <w:numPr>
                <w:ilvl w:val="0"/>
                <w:numId w:val="13"/>
              </w:numPr>
              <w:spacing w:before="60" w:after="60" w:line="240" w:lineRule="auto"/>
              <w:rPr>
                <w:rFonts w:cs="Calibri"/>
                <w:lang w:val="en-GB"/>
              </w:rPr>
            </w:pPr>
            <w:r w:rsidRPr="00046979">
              <w:rPr>
                <w:rFonts w:cs="Calibri"/>
                <w:lang w:val="en-GB"/>
              </w:rPr>
              <w:lastRenderedPageBreak/>
              <w:t xml:space="preserve">Organizes travel and files of all Staff arriving/departing the Mission, including International Staff documentation (visas, MSF card, Mission Orders, etc.), booking and purchasing plane tickets, keeping / renewing passports and organizing briefings / induction. </w:t>
            </w:r>
          </w:p>
          <w:p w14:paraId="30F2D0D7" w14:textId="77777777" w:rsidR="00046979" w:rsidRPr="00046979" w:rsidRDefault="00046979" w:rsidP="0034084B">
            <w:pPr>
              <w:pStyle w:val="ListParagraph"/>
              <w:numPr>
                <w:ilvl w:val="0"/>
                <w:numId w:val="13"/>
              </w:numPr>
              <w:spacing w:before="60" w:after="60" w:line="240" w:lineRule="auto"/>
              <w:rPr>
                <w:rFonts w:cs="Calibri"/>
                <w:lang w:val="en-GB"/>
              </w:rPr>
            </w:pPr>
            <w:r w:rsidRPr="00046979">
              <w:rPr>
                <w:rFonts w:cs="Calibri"/>
                <w:lang w:val="en-GB"/>
              </w:rPr>
              <w:t>Ensure that all staff have valid work, stay, travel permits.</w:t>
            </w:r>
          </w:p>
          <w:p w14:paraId="6F9824CB" w14:textId="2743065B" w:rsidR="00FB0DE9" w:rsidRDefault="00046979" w:rsidP="0034084B">
            <w:pPr>
              <w:pStyle w:val="ListParagraph"/>
              <w:numPr>
                <w:ilvl w:val="0"/>
                <w:numId w:val="13"/>
              </w:numPr>
              <w:spacing w:before="60" w:after="60" w:line="240" w:lineRule="auto"/>
              <w:rPr>
                <w:rFonts w:cs="Calibri"/>
                <w:lang w:val="en-GB"/>
              </w:rPr>
            </w:pPr>
            <w:r w:rsidRPr="00046979">
              <w:rPr>
                <w:rFonts w:cs="Calibri"/>
                <w:lang w:val="en-GB"/>
              </w:rPr>
              <w:t>Ensures staff travelling through the capital is picked up, has appropriate papers and a place to stay.</w:t>
            </w:r>
          </w:p>
          <w:p w14:paraId="28F9A59C" w14:textId="77777777" w:rsidR="0034084B" w:rsidRPr="00E0047D" w:rsidRDefault="0034084B" w:rsidP="0034084B">
            <w:pPr>
              <w:pStyle w:val="ListParagraph"/>
              <w:numPr>
                <w:ilvl w:val="0"/>
                <w:numId w:val="13"/>
              </w:numPr>
              <w:spacing w:before="60" w:after="60" w:line="240" w:lineRule="auto"/>
              <w:rPr>
                <w:rFonts w:cs="Arial"/>
                <w:noProof/>
              </w:rPr>
            </w:pPr>
            <w:r w:rsidRPr="00E0047D">
              <w:rPr>
                <w:rFonts w:cs="Arial"/>
                <w:noProof/>
              </w:rPr>
              <w:t>Maintain accurate and up</w:t>
            </w:r>
            <w:r w:rsidRPr="00E0047D">
              <w:rPr>
                <w:rFonts w:ascii="Cambria Math" w:hAnsi="Cambria Math" w:cs="Cambria Math"/>
                <w:noProof/>
              </w:rPr>
              <w:t>‑</w:t>
            </w:r>
            <w:r w:rsidRPr="00E0047D">
              <w:rPr>
                <w:rFonts w:cs="Arial"/>
                <w:noProof/>
              </w:rPr>
              <w:t>to</w:t>
            </w:r>
            <w:r w:rsidRPr="00E0047D">
              <w:rPr>
                <w:rFonts w:ascii="Cambria Math" w:hAnsi="Cambria Math" w:cs="Cambria Math"/>
                <w:noProof/>
              </w:rPr>
              <w:t>‑</w:t>
            </w:r>
            <w:r w:rsidRPr="00E0047D">
              <w:rPr>
                <w:rFonts w:cs="Arial"/>
                <w:noProof/>
              </w:rPr>
              <w:t>date physical and digital staff files (contracts, IDs, diplomas, certificates, evaluations).</w:t>
            </w:r>
          </w:p>
          <w:p w14:paraId="0C5327C5" w14:textId="77777777" w:rsidR="0034084B" w:rsidRPr="00E0047D" w:rsidRDefault="0034084B" w:rsidP="0034084B">
            <w:pPr>
              <w:pStyle w:val="ListParagraph"/>
              <w:numPr>
                <w:ilvl w:val="0"/>
                <w:numId w:val="13"/>
              </w:numPr>
              <w:spacing w:before="60" w:after="60" w:line="240" w:lineRule="auto"/>
              <w:rPr>
                <w:rFonts w:cs="Arial"/>
                <w:noProof/>
              </w:rPr>
            </w:pPr>
            <w:r w:rsidRPr="00E0047D">
              <w:rPr>
                <w:rFonts w:cs="Arial"/>
                <w:noProof/>
              </w:rPr>
              <w:t>Update HR databases and recruitment tracking sheets; ensure data consistency.</w:t>
            </w:r>
          </w:p>
          <w:p w14:paraId="6D2958BA" w14:textId="77777777" w:rsidR="0034084B" w:rsidRPr="00E0047D" w:rsidRDefault="0034084B" w:rsidP="0034084B">
            <w:pPr>
              <w:pStyle w:val="ListParagraph"/>
              <w:numPr>
                <w:ilvl w:val="0"/>
                <w:numId w:val="13"/>
              </w:numPr>
              <w:spacing w:before="60" w:after="60" w:line="240" w:lineRule="auto"/>
              <w:rPr>
                <w:rFonts w:cs="Arial"/>
                <w:noProof/>
              </w:rPr>
            </w:pPr>
            <w:r w:rsidRPr="00E0047D">
              <w:rPr>
                <w:rFonts w:cs="Arial"/>
                <w:noProof/>
              </w:rPr>
              <w:t>Track contract end dates, probation periods, renewals, and rental contract expiry/payment dates, and flag deadlines to the HR Coordinator.</w:t>
            </w:r>
          </w:p>
          <w:p w14:paraId="663DBF32" w14:textId="77777777" w:rsidR="0034084B" w:rsidRPr="00E0047D" w:rsidRDefault="0034084B" w:rsidP="0034084B">
            <w:pPr>
              <w:pStyle w:val="ListParagraph"/>
              <w:numPr>
                <w:ilvl w:val="0"/>
                <w:numId w:val="13"/>
              </w:numPr>
              <w:spacing w:before="60" w:after="60" w:line="240" w:lineRule="auto"/>
              <w:rPr>
                <w:rFonts w:cs="Arial"/>
                <w:noProof/>
              </w:rPr>
            </w:pPr>
            <w:r w:rsidRPr="00E0047D">
              <w:rPr>
                <w:rFonts w:cs="Arial"/>
                <w:noProof/>
              </w:rPr>
              <w:t>Monitor attendance sheets and leave records; follow up on absences and inconsistencies.</w:t>
            </w:r>
          </w:p>
          <w:p w14:paraId="69DCC318" w14:textId="77777777" w:rsidR="0034084B" w:rsidRPr="00E0047D" w:rsidRDefault="0034084B" w:rsidP="0034084B">
            <w:pPr>
              <w:pStyle w:val="ListParagraph"/>
              <w:numPr>
                <w:ilvl w:val="0"/>
                <w:numId w:val="13"/>
              </w:numPr>
              <w:spacing w:before="60" w:after="60" w:line="240" w:lineRule="auto"/>
              <w:rPr>
                <w:rFonts w:cs="Arial"/>
                <w:noProof/>
              </w:rPr>
            </w:pPr>
            <w:r w:rsidRPr="00E0047D">
              <w:rPr>
                <w:rFonts w:cs="Arial"/>
                <w:noProof/>
              </w:rPr>
              <w:t>Prepare Daily Worker (DW) payment sheets and support payroll verification.</w:t>
            </w:r>
          </w:p>
          <w:p w14:paraId="55355911" w14:textId="77777777" w:rsidR="0034084B" w:rsidRPr="00E0047D" w:rsidRDefault="0034084B" w:rsidP="0034084B">
            <w:pPr>
              <w:pStyle w:val="ListParagraph"/>
              <w:numPr>
                <w:ilvl w:val="0"/>
                <w:numId w:val="13"/>
              </w:numPr>
              <w:spacing w:before="60" w:after="60" w:line="240" w:lineRule="auto"/>
              <w:rPr>
                <w:rFonts w:cs="Arial"/>
                <w:noProof/>
              </w:rPr>
            </w:pPr>
            <w:r w:rsidRPr="00E0047D">
              <w:rPr>
                <w:rFonts w:cs="Arial"/>
                <w:noProof/>
              </w:rPr>
              <w:t>Respond to routine staff queries related to contracts, leave balances, and payslips.</w:t>
            </w:r>
          </w:p>
          <w:p w14:paraId="7AA6C9D9" w14:textId="77777777" w:rsidR="0034084B" w:rsidRPr="00E0047D" w:rsidRDefault="0034084B" w:rsidP="0034084B">
            <w:pPr>
              <w:pStyle w:val="ListParagraph"/>
              <w:numPr>
                <w:ilvl w:val="0"/>
                <w:numId w:val="13"/>
              </w:numPr>
              <w:spacing w:before="60" w:after="60" w:line="240" w:lineRule="auto"/>
              <w:rPr>
                <w:rFonts w:cs="Arial"/>
                <w:noProof/>
              </w:rPr>
            </w:pPr>
            <w:r w:rsidRPr="00E0047D">
              <w:rPr>
                <w:rFonts w:cs="Arial"/>
                <w:noProof/>
              </w:rPr>
              <w:t>Prepare HR administrative documents (mission orders, movement notification letters).</w:t>
            </w:r>
          </w:p>
          <w:p w14:paraId="6B9A8084" w14:textId="77777777" w:rsidR="0034084B" w:rsidRPr="00E0047D" w:rsidRDefault="0034084B" w:rsidP="0034084B">
            <w:pPr>
              <w:pStyle w:val="ListParagraph"/>
              <w:numPr>
                <w:ilvl w:val="0"/>
                <w:numId w:val="13"/>
              </w:numPr>
              <w:spacing w:before="60" w:after="60" w:line="240" w:lineRule="auto"/>
              <w:rPr>
                <w:rFonts w:cs="Arial"/>
                <w:noProof/>
              </w:rPr>
            </w:pPr>
            <w:r w:rsidRPr="00E0047D">
              <w:rPr>
                <w:rFonts w:cs="Arial"/>
                <w:noProof/>
              </w:rPr>
              <w:t>Organize HR logistics for trainings, meetings, and staff events (attendance lists, materials, feedback).</w:t>
            </w:r>
          </w:p>
          <w:p w14:paraId="21413D5E" w14:textId="77777777" w:rsidR="0034084B" w:rsidRPr="00E0047D" w:rsidRDefault="0034084B" w:rsidP="0034084B">
            <w:pPr>
              <w:pStyle w:val="ListParagraph"/>
              <w:numPr>
                <w:ilvl w:val="0"/>
                <w:numId w:val="13"/>
              </w:numPr>
              <w:spacing w:before="60" w:after="60" w:line="240" w:lineRule="auto"/>
              <w:rPr>
                <w:rFonts w:cs="Arial"/>
                <w:noProof/>
              </w:rPr>
            </w:pPr>
            <w:r w:rsidRPr="00E0047D">
              <w:rPr>
                <w:rFonts w:cs="Arial"/>
                <w:noProof/>
              </w:rPr>
              <w:t>Document disciplinary processes and archive related confidential records securely.</w:t>
            </w:r>
          </w:p>
          <w:p w14:paraId="5EDC0AE6" w14:textId="77777777" w:rsidR="0034084B" w:rsidRPr="00E0047D" w:rsidRDefault="0034084B" w:rsidP="0034084B">
            <w:pPr>
              <w:pStyle w:val="ListParagraph"/>
              <w:numPr>
                <w:ilvl w:val="0"/>
                <w:numId w:val="13"/>
              </w:numPr>
              <w:spacing w:before="60" w:after="60" w:line="240" w:lineRule="auto"/>
              <w:rPr>
                <w:rFonts w:cs="Arial"/>
                <w:noProof/>
              </w:rPr>
            </w:pPr>
            <w:r w:rsidRPr="00E0047D">
              <w:rPr>
                <w:rFonts w:cs="Arial"/>
                <w:noProof/>
              </w:rPr>
              <w:t>Assist in HR reporting and preparation of documents for internal or external audits.</w:t>
            </w:r>
          </w:p>
          <w:p w14:paraId="3A9B0BE5" w14:textId="77777777" w:rsidR="0034084B" w:rsidRPr="00E0047D" w:rsidRDefault="0034084B" w:rsidP="0034084B">
            <w:pPr>
              <w:pStyle w:val="ListParagraph"/>
              <w:numPr>
                <w:ilvl w:val="0"/>
                <w:numId w:val="13"/>
              </w:numPr>
              <w:spacing w:before="60" w:after="60" w:line="240" w:lineRule="auto"/>
              <w:rPr>
                <w:rFonts w:cs="Arial"/>
                <w:noProof/>
              </w:rPr>
            </w:pPr>
            <w:r w:rsidRPr="00E0047D">
              <w:rPr>
                <w:rFonts w:cs="Arial"/>
                <w:noProof/>
              </w:rPr>
              <w:t>Submit and follow up on office stationery and HR</w:t>
            </w:r>
            <w:r w:rsidRPr="00E0047D">
              <w:rPr>
                <w:rFonts w:ascii="Cambria Math" w:hAnsi="Cambria Math" w:cs="Cambria Math"/>
                <w:noProof/>
              </w:rPr>
              <w:t>‑</w:t>
            </w:r>
            <w:r w:rsidRPr="00E0047D">
              <w:rPr>
                <w:rFonts w:cs="Arial"/>
                <w:noProof/>
              </w:rPr>
              <w:t>related supply requests.</w:t>
            </w:r>
          </w:p>
          <w:p w14:paraId="69243112" w14:textId="77777777" w:rsidR="0034084B" w:rsidRPr="00E0047D" w:rsidRDefault="0034084B" w:rsidP="0034084B">
            <w:pPr>
              <w:pStyle w:val="ListParagraph"/>
              <w:numPr>
                <w:ilvl w:val="0"/>
                <w:numId w:val="13"/>
              </w:numPr>
              <w:spacing w:before="60" w:after="60" w:line="240" w:lineRule="auto"/>
              <w:rPr>
                <w:rFonts w:cs="Arial"/>
                <w:noProof/>
              </w:rPr>
            </w:pPr>
            <w:r w:rsidRPr="00E0047D">
              <w:rPr>
                <w:rFonts w:cs="Arial"/>
                <w:noProof/>
              </w:rPr>
              <w:t>Provide oral interpretation and written translation of HR/administrative documents as needed.</w:t>
            </w:r>
          </w:p>
          <w:p w14:paraId="2C7B7A6C" w14:textId="77777777" w:rsidR="0034084B" w:rsidRPr="00E0047D" w:rsidRDefault="0034084B" w:rsidP="0034084B">
            <w:pPr>
              <w:pStyle w:val="ListParagraph"/>
              <w:numPr>
                <w:ilvl w:val="0"/>
                <w:numId w:val="13"/>
              </w:numPr>
              <w:spacing w:before="60" w:after="60" w:line="240" w:lineRule="auto"/>
              <w:rPr>
                <w:rFonts w:cs="Arial"/>
                <w:noProof/>
              </w:rPr>
            </w:pPr>
            <w:r w:rsidRPr="00E0047D">
              <w:rPr>
                <w:rFonts w:cs="Arial"/>
                <w:noProof/>
              </w:rPr>
              <w:t>Support staff movements between projects as an Arabic speaker.</w:t>
            </w:r>
          </w:p>
          <w:p w14:paraId="181456E1" w14:textId="77777777" w:rsidR="0034084B" w:rsidRPr="00E0047D" w:rsidRDefault="0034084B" w:rsidP="0034084B">
            <w:pPr>
              <w:pStyle w:val="ListParagraph"/>
              <w:numPr>
                <w:ilvl w:val="0"/>
                <w:numId w:val="13"/>
              </w:numPr>
              <w:spacing w:before="60" w:after="60" w:line="240" w:lineRule="auto"/>
              <w:rPr>
                <w:rFonts w:cs="Arial"/>
                <w:noProof/>
              </w:rPr>
            </w:pPr>
            <w:r w:rsidRPr="00E0047D">
              <w:rPr>
                <w:rFonts w:cs="Arial"/>
                <w:noProof/>
              </w:rPr>
              <w:t>Provide temporary HR/Finance administrative support in projects when staffing gaps occur.</w:t>
            </w:r>
          </w:p>
          <w:p w14:paraId="5F55C0D1" w14:textId="77777777" w:rsidR="0034084B" w:rsidRDefault="0034084B" w:rsidP="0034084B">
            <w:pPr>
              <w:numPr>
                <w:ilvl w:val="0"/>
                <w:numId w:val="13"/>
              </w:numPr>
              <w:spacing w:before="60" w:after="60" w:line="240" w:lineRule="auto"/>
              <w:rPr>
                <w:rFonts w:cs="Arial"/>
                <w:noProof/>
              </w:rPr>
            </w:pPr>
            <w:r w:rsidRPr="00E0047D">
              <w:rPr>
                <w:rFonts w:cs="Arial"/>
                <w:noProof/>
              </w:rPr>
              <w:t>Support emergency HR activities during outbreaks or sudden scale</w:t>
            </w:r>
            <w:r w:rsidRPr="00E0047D">
              <w:rPr>
                <w:rFonts w:ascii="Cambria Math" w:hAnsi="Cambria Math" w:cs="Cambria Math"/>
                <w:noProof/>
              </w:rPr>
              <w:t>‑</w:t>
            </w:r>
            <w:r w:rsidRPr="00E0047D">
              <w:rPr>
                <w:rFonts w:cs="Arial"/>
                <w:noProof/>
              </w:rPr>
              <w:t>ups (administrative follow</w:t>
            </w:r>
            <w:r w:rsidRPr="00E0047D">
              <w:rPr>
                <w:rFonts w:ascii="Cambria Math" w:hAnsi="Cambria Math" w:cs="Cambria Math"/>
                <w:noProof/>
              </w:rPr>
              <w:t>‑</w:t>
            </w:r>
            <w:r w:rsidRPr="00E0047D">
              <w:rPr>
                <w:rFonts w:cs="Arial"/>
                <w:noProof/>
              </w:rPr>
              <w:t>up and rapid recruitment support).</w:t>
            </w:r>
          </w:p>
          <w:p w14:paraId="77D2EBE9" w14:textId="77777777" w:rsidR="0034084B" w:rsidRPr="0034084B" w:rsidRDefault="0034084B" w:rsidP="0034084B">
            <w:pPr>
              <w:numPr>
                <w:ilvl w:val="0"/>
                <w:numId w:val="13"/>
              </w:numPr>
              <w:spacing w:before="60" w:after="60" w:line="240" w:lineRule="auto"/>
              <w:rPr>
                <w:rFonts w:cs="Arial"/>
                <w:noProof/>
              </w:rPr>
            </w:pPr>
            <w:bookmarkStart w:id="0" w:name="_Hlk226015420"/>
            <w:r w:rsidRPr="0034084B">
              <w:rPr>
                <w:rFonts w:cs="Arial"/>
                <w:noProof/>
              </w:rPr>
              <w:t>Prepare the briefing schedule for new LRS and conduct the HR administrative briefing.</w:t>
            </w:r>
          </w:p>
          <w:p w14:paraId="71B14F9D" w14:textId="77777777" w:rsidR="0034084B" w:rsidRPr="0034084B" w:rsidRDefault="0034084B" w:rsidP="0034084B">
            <w:pPr>
              <w:pStyle w:val="ListParagraph"/>
              <w:numPr>
                <w:ilvl w:val="0"/>
                <w:numId w:val="13"/>
              </w:numPr>
              <w:spacing w:before="60" w:after="60" w:line="240" w:lineRule="auto"/>
              <w:contextualSpacing w:val="0"/>
              <w:rPr>
                <w:rFonts w:eastAsia="Times New Roman"/>
                <w:lang w:eastAsia="en-GB"/>
              </w:rPr>
            </w:pPr>
            <w:r w:rsidRPr="0034084B">
              <w:rPr>
                <w:rFonts w:eastAsia="Times New Roman"/>
              </w:rPr>
              <w:t>Follow up the implementation of PMF cycle for Coordination staff and update the tracker.</w:t>
            </w:r>
          </w:p>
          <w:bookmarkEnd w:id="0"/>
          <w:p w14:paraId="51579B9D" w14:textId="77777777" w:rsidR="0034084B" w:rsidRDefault="0034084B" w:rsidP="0034084B">
            <w:pPr>
              <w:pStyle w:val="ListParagraph"/>
              <w:spacing w:before="60" w:after="60" w:line="240" w:lineRule="auto"/>
              <w:rPr>
                <w:rFonts w:cs="Calibri"/>
                <w:lang w:val="en-GB"/>
              </w:rPr>
            </w:pPr>
          </w:p>
          <w:p w14:paraId="07ED9FFF" w14:textId="77777777" w:rsidR="00482FE0" w:rsidRPr="00046979" w:rsidRDefault="00482FE0" w:rsidP="00046979">
            <w:pPr>
              <w:spacing w:before="60" w:after="60" w:line="240" w:lineRule="auto"/>
              <w:rPr>
                <w:rFonts w:cs="Calibri"/>
                <w:lang w:val="en-GB"/>
              </w:rPr>
            </w:pPr>
          </w:p>
          <w:p w14:paraId="0D0B940D" w14:textId="421FB069" w:rsidR="00482FE0" w:rsidRPr="00482FE0" w:rsidRDefault="00482FE0" w:rsidP="00482FE0">
            <w:pPr>
              <w:spacing w:before="60" w:after="60" w:line="240" w:lineRule="auto"/>
              <w:rPr>
                <w:rFonts w:cs="Calibri"/>
                <w:lang w:val="en-GB"/>
              </w:rPr>
            </w:pPr>
          </w:p>
        </w:tc>
      </w:tr>
      <w:tr w:rsidR="00E0080B" w:rsidRPr="00E27DCF" w14:paraId="3A0E018C" w14:textId="77777777" w:rsidTr="00A555E8">
        <w:trPr>
          <w:trHeight w:val="312"/>
        </w:trPr>
        <w:tc>
          <w:tcPr>
            <w:tcW w:w="10467" w:type="dxa"/>
            <w:gridSpan w:val="3"/>
            <w:tcBorders>
              <w:top w:val="single" w:sz="4" w:space="0" w:color="auto"/>
              <w:left w:val="single" w:sz="4" w:space="0" w:color="auto"/>
              <w:bottom w:val="single" w:sz="4" w:space="0" w:color="auto"/>
              <w:right w:val="single" w:sz="4" w:space="0" w:color="auto"/>
            </w:tcBorders>
            <w:shd w:val="clear" w:color="auto" w:fill="FFD5D5"/>
            <w:vAlign w:val="center"/>
            <w:hideMark/>
          </w:tcPr>
          <w:p w14:paraId="29C80B63" w14:textId="77777777" w:rsidR="00E0080B" w:rsidRPr="00E27DCF" w:rsidRDefault="00E0080B" w:rsidP="00E0080B">
            <w:pPr>
              <w:pStyle w:val="Default"/>
              <w:jc w:val="both"/>
              <w:rPr>
                <w:rFonts w:ascii="Calibri" w:eastAsia="Times New Roman" w:hAnsi="Calibri" w:cs="Calibri"/>
                <w:b/>
                <w:bCs/>
                <w:i/>
                <w:color w:val="auto"/>
                <w:spacing w:val="-6"/>
                <w:sz w:val="22"/>
                <w:szCs w:val="22"/>
                <w:u w:val="single"/>
                <w:lang w:val="fr-CH" w:eastAsia="fr-FR"/>
              </w:rPr>
            </w:pPr>
            <w:r w:rsidRPr="00E27DCF">
              <w:rPr>
                <w:rFonts w:ascii="Calibri" w:eastAsia="Times New Roman" w:hAnsi="Calibri" w:cs="Calibri"/>
                <w:b/>
                <w:bCs/>
                <w:i/>
                <w:color w:val="auto"/>
                <w:spacing w:val="-6"/>
                <w:sz w:val="22"/>
                <w:szCs w:val="22"/>
                <w:u w:val="single"/>
                <w:lang w:val="fr-CH" w:eastAsia="fr-FR"/>
              </w:rPr>
              <w:lastRenderedPageBreak/>
              <w:t>Requirements</w:t>
            </w:r>
          </w:p>
        </w:tc>
      </w:tr>
      <w:tr w:rsidR="0034084B" w:rsidRPr="00E27DCF" w14:paraId="49DF67F4" w14:textId="77777777" w:rsidTr="005B5A4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Ex>
        <w:tc>
          <w:tcPr>
            <w:tcW w:w="1650" w:type="dxa"/>
            <w:shd w:val="clear" w:color="auto" w:fill="auto"/>
            <w:vAlign w:val="center"/>
          </w:tcPr>
          <w:p w14:paraId="69D0C959" w14:textId="77777777" w:rsidR="0034084B" w:rsidRPr="00E27DCF" w:rsidRDefault="0034084B" w:rsidP="0034084B">
            <w:pPr>
              <w:pStyle w:val="Default"/>
              <w:jc w:val="both"/>
              <w:rPr>
                <w:rFonts w:ascii="Calibri" w:eastAsia="Times New Roman" w:hAnsi="Calibri" w:cs="Calibri"/>
                <w:b/>
                <w:bCs/>
                <w:iCs/>
                <w:color w:val="auto"/>
                <w:spacing w:val="-6"/>
                <w:sz w:val="22"/>
                <w:szCs w:val="22"/>
                <w:lang w:val="fr-CH" w:eastAsia="fr-FR"/>
              </w:rPr>
            </w:pPr>
            <w:r w:rsidRPr="00E27DCF">
              <w:rPr>
                <w:rFonts w:ascii="Calibri" w:eastAsia="Times New Roman" w:hAnsi="Calibri" w:cs="Calibri"/>
                <w:b/>
                <w:bCs/>
                <w:iCs/>
                <w:color w:val="auto"/>
                <w:spacing w:val="-6"/>
                <w:sz w:val="22"/>
                <w:szCs w:val="22"/>
                <w:lang w:val="fr-CH" w:eastAsia="fr-FR"/>
              </w:rPr>
              <w:t>Education</w:t>
            </w:r>
          </w:p>
        </w:tc>
        <w:tc>
          <w:tcPr>
            <w:tcW w:w="8817" w:type="dxa"/>
            <w:gridSpan w:val="2"/>
            <w:shd w:val="clear" w:color="auto" w:fill="auto"/>
          </w:tcPr>
          <w:p w14:paraId="248B3EE6" w14:textId="7683E134" w:rsidR="0034084B" w:rsidRPr="00B83110" w:rsidRDefault="0034084B" w:rsidP="0034084B">
            <w:pPr>
              <w:pStyle w:val="ListParagraph"/>
              <w:numPr>
                <w:ilvl w:val="0"/>
                <w:numId w:val="2"/>
              </w:numPr>
              <w:spacing w:after="0" w:line="240" w:lineRule="auto"/>
              <w:ind w:left="488"/>
              <w:rPr>
                <w:rFonts w:eastAsia="Times New Roman" w:cs="Calibri"/>
                <w:color w:val="000000"/>
                <w:lang w:val="en"/>
              </w:rPr>
            </w:pPr>
            <w:r>
              <w:t>Desirable, degree in finance, business or administration related studies.</w:t>
            </w:r>
          </w:p>
        </w:tc>
      </w:tr>
      <w:tr w:rsidR="0034084B" w:rsidRPr="00E27DCF" w14:paraId="6CB7F0B7" w14:textId="77777777" w:rsidTr="00A555E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Ex>
        <w:tc>
          <w:tcPr>
            <w:tcW w:w="1650" w:type="dxa"/>
            <w:shd w:val="clear" w:color="auto" w:fill="auto"/>
            <w:vAlign w:val="center"/>
          </w:tcPr>
          <w:p w14:paraId="718EE1A2" w14:textId="77777777" w:rsidR="0034084B" w:rsidRPr="00E27DCF" w:rsidRDefault="0034084B" w:rsidP="0034084B">
            <w:pPr>
              <w:pStyle w:val="Default"/>
              <w:jc w:val="both"/>
              <w:rPr>
                <w:rFonts w:ascii="Calibri" w:eastAsia="Times New Roman" w:hAnsi="Calibri" w:cs="Calibri"/>
                <w:b/>
                <w:bCs/>
                <w:iCs/>
                <w:color w:val="auto"/>
                <w:spacing w:val="-6"/>
                <w:sz w:val="22"/>
                <w:szCs w:val="22"/>
                <w:lang w:val="fr-CH" w:eastAsia="fr-FR"/>
              </w:rPr>
            </w:pPr>
            <w:r w:rsidRPr="00E27DCF">
              <w:rPr>
                <w:rFonts w:ascii="Calibri" w:eastAsia="Times New Roman" w:hAnsi="Calibri" w:cs="Calibri"/>
                <w:b/>
                <w:bCs/>
                <w:iCs/>
                <w:color w:val="auto"/>
                <w:spacing w:val="-6"/>
                <w:sz w:val="22"/>
                <w:szCs w:val="22"/>
                <w:lang w:val="fr-CH" w:eastAsia="fr-FR"/>
              </w:rPr>
              <w:t>Experience</w:t>
            </w:r>
          </w:p>
        </w:tc>
        <w:tc>
          <w:tcPr>
            <w:tcW w:w="8817" w:type="dxa"/>
            <w:gridSpan w:val="2"/>
            <w:shd w:val="clear" w:color="auto" w:fill="auto"/>
          </w:tcPr>
          <w:p w14:paraId="79DF8C49" w14:textId="77777777" w:rsidR="0034084B" w:rsidRPr="00C92766" w:rsidRDefault="0034084B" w:rsidP="0034084B">
            <w:pPr>
              <w:pStyle w:val="ListBullet"/>
              <w:numPr>
                <w:ilvl w:val="0"/>
                <w:numId w:val="2"/>
              </w:numPr>
              <w:rPr>
                <w:lang w:val="en-GB"/>
              </w:rPr>
            </w:pPr>
            <w:r w:rsidRPr="00C92766">
              <w:rPr>
                <w:lang w:val="en-GB"/>
              </w:rPr>
              <w:t xml:space="preserve">Essential, working experience of at least two years in relevant jobs. </w:t>
            </w:r>
          </w:p>
          <w:p w14:paraId="6086CB33" w14:textId="1015C2E9" w:rsidR="0034084B" w:rsidRPr="00FB0DE9" w:rsidRDefault="0034084B" w:rsidP="0034084B">
            <w:pPr>
              <w:pStyle w:val="ListParagraph"/>
              <w:numPr>
                <w:ilvl w:val="0"/>
                <w:numId w:val="2"/>
              </w:numPr>
              <w:spacing w:after="0" w:line="240" w:lineRule="auto"/>
              <w:rPr>
                <w:rFonts w:eastAsia="Times New Roman" w:cs="Calibri"/>
                <w:color w:val="000000"/>
                <w:lang w:val="en"/>
              </w:rPr>
            </w:pPr>
            <w:r w:rsidRPr="00C92766">
              <w:rPr>
                <w:lang w:val="en-GB"/>
              </w:rPr>
              <w:t>Desirable experience with MSF or other NGOs in developing countries</w:t>
            </w:r>
          </w:p>
        </w:tc>
      </w:tr>
      <w:tr w:rsidR="0034084B" w:rsidRPr="00E27DCF" w14:paraId="6FBE7FA5" w14:textId="77777777" w:rsidTr="00362B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Ex>
        <w:tc>
          <w:tcPr>
            <w:tcW w:w="1650" w:type="dxa"/>
            <w:tcBorders>
              <w:top w:val="single" w:sz="4" w:space="0" w:color="auto"/>
              <w:left w:val="single" w:sz="4" w:space="0" w:color="auto"/>
              <w:bottom w:val="single" w:sz="4" w:space="0" w:color="auto"/>
              <w:right w:val="single" w:sz="4" w:space="0" w:color="auto"/>
            </w:tcBorders>
            <w:shd w:val="clear" w:color="auto" w:fill="auto"/>
            <w:vAlign w:val="center"/>
          </w:tcPr>
          <w:p w14:paraId="024F676F" w14:textId="77777777" w:rsidR="0034084B" w:rsidRPr="00E27DCF" w:rsidRDefault="0034084B" w:rsidP="0034084B">
            <w:pPr>
              <w:pStyle w:val="Default"/>
              <w:jc w:val="both"/>
              <w:rPr>
                <w:rFonts w:ascii="Calibri" w:eastAsia="Times New Roman" w:hAnsi="Calibri" w:cs="Calibri"/>
                <w:b/>
                <w:bCs/>
                <w:iCs/>
                <w:color w:val="auto"/>
                <w:spacing w:val="-6"/>
                <w:sz w:val="22"/>
                <w:szCs w:val="22"/>
                <w:lang w:val="fr-CH" w:eastAsia="fr-FR"/>
              </w:rPr>
            </w:pPr>
            <w:r w:rsidRPr="00E27DCF">
              <w:rPr>
                <w:rFonts w:ascii="Calibri" w:eastAsia="Times New Roman" w:hAnsi="Calibri" w:cs="Calibri"/>
                <w:b/>
                <w:bCs/>
                <w:iCs/>
                <w:color w:val="auto"/>
                <w:spacing w:val="-6"/>
                <w:sz w:val="22"/>
                <w:szCs w:val="22"/>
                <w:lang w:val="fr-CH" w:eastAsia="fr-FR"/>
              </w:rPr>
              <w:t>Language</w:t>
            </w:r>
          </w:p>
        </w:tc>
        <w:tc>
          <w:tcPr>
            <w:tcW w:w="8817" w:type="dxa"/>
            <w:gridSpan w:val="2"/>
            <w:tcBorders>
              <w:top w:val="single" w:sz="4" w:space="0" w:color="auto"/>
              <w:left w:val="single" w:sz="4" w:space="0" w:color="auto"/>
              <w:bottom w:val="single" w:sz="4" w:space="0" w:color="auto"/>
              <w:right w:val="single" w:sz="4" w:space="0" w:color="auto"/>
            </w:tcBorders>
            <w:shd w:val="clear" w:color="auto" w:fill="auto"/>
          </w:tcPr>
          <w:p w14:paraId="210D6596" w14:textId="19A9F92C" w:rsidR="0034084B" w:rsidRPr="00B83110" w:rsidRDefault="0034084B" w:rsidP="0034084B">
            <w:pPr>
              <w:pStyle w:val="ListParagraph"/>
              <w:numPr>
                <w:ilvl w:val="0"/>
                <w:numId w:val="5"/>
              </w:numPr>
              <w:spacing w:after="0" w:line="240" w:lineRule="auto"/>
              <w:ind w:left="488"/>
              <w:rPr>
                <w:rFonts w:eastAsia="Times New Roman" w:cs="Calibri"/>
                <w:color w:val="000000"/>
                <w:lang w:val="en"/>
              </w:rPr>
            </w:pPr>
            <w:r w:rsidRPr="00E27DCF">
              <w:rPr>
                <w:rFonts w:eastAsia="Times New Roman" w:cs="Calibri"/>
                <w:color w:val="000000"/>
                <w:lang w:val="en"/>
              </w:rPr>
              <w:t>E</w:t>
            </w:r>
            <w:r>
              <w:rPr>
                <w:rFonts w:eastAsia="Times New Roman" w:cs="Calibri"/>
                <w:color w:val="000000"/>
                <w:lang w:val="en"/>
              </w:rPr>
              <w:t>xcellent command of English and local Languages (both oral and written).</w:t>
            </w:r>
          </w:p>
        </w:tc>
      </w:tr>
      <w:tr w:rsidR="0034084B" w:rsidRPr="00E27DCF" w14:paraId="6282F9C3" w14:textId="77777777" w:rsidTr="00362B9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Ex>
        <w:tc>
          <w:tcPr>
            <w:tcW w:w="1650" w:type="dxa"/>
            <w:tcBorders>
              <w:top w:val="single" w:sz="4" w:space="0" w:color="auto"/>
              <w:left w:val="single" w:sz="4" w:space="0" w:color="auto"/>
              <w:bottom w:val="single" w:sz="4" w:space="0" w:color="auto"/>
              <w:right w:val="single" w:sz="4" w:space="0" w:color="auto"/>
            </w:tcBorders>
            <w:shd w:val="clear" w:color="auto" w:fill="auto"/>
            <w:vAlign w:val="center"/>
          </w:tcPr>
          <w:p w14:paraId="2850F88A" w14:textId="67985082" w:rsidR="0034084B" w:rsidRPr="00E27DCF" w:rsidRDefault="0034084B" w:rsidP="0034084B">
            <w:pPr>
              <w:pStyle w:val="Default"/>
              <w:jc w:val="both"/>
              <w:rPr>
                <w:rFonts w:ascii="Calibri" w:eastAsia="Times New Roman" w:hAnsi="Calibri" w:cs="Calibri"/>
                <w:b/>
                <w:bCs/>
                <w:iCs/>
                <w:color w:val="auto"/>
                <w:spacing w:val="-6"/>
                <w:sz w:val="22"/>
                <w:szCs w:val="22"/>
                <w:lang w:val="fr-CH" w:eastAsia="fr-FR"/>
              </w:rPr>
            </w:pPr>
            <w:r>
              <w:rPr>
                <w:rFonts w:ascii="Calibri" w:eastAsia="Times New Roman" w:hAnsi="Calibri" w:cs="Calibri"/>
                <w:b/>
                <w:bCs/>
                <w:iCs/>
                <w:color w:val="auto"/>
                <w:spacing w:val="-6"/>
                <w:sz w:val="22"/>
                <w:szCs w:val="22"/>
                <w:lang w:val="fr-CH" w:eastAsia="fr-FR"/>
              </w:rPr>
              <w:t>Knowledge</w:t>
            </w:r>
          </w:p>
        </w:tc>
        <w:tc>
          <w:tcPr>
            <w:tcW w:w="8817" w:type="dxa"/>
            <w:gridSpan w:val="2"/>
            <w:tcBorders>
              <w:top w:val="single" w:sz="4" w:space="0" w:color="auto"/>
              <w:left w:val="single" w:sz="4" w:space="0" w:color="auto"/>
              <w:bottom w:val="single" w:sz="4" w:space="0" w:color="auto"/>
              <w:right w:val="single" w:sz="4" w:space="0" w:color="auto"/>
            </w:tcBorders>
            <w:shd w:val="clear" w:color="auto" w:fill="auto"/>
          </w:tcPr>
          <w:p w14:paraId="455B817A" w14:textId="5CF52FEC" w:rsidR="0034084B" w:rsidRPr="00E27DCF" w:rsidRDefault="0034084B" w:rsidP="0034084B">
            <w:pPr>
              <w:pStyle w:val="ListParagraph"/>
              <w:numPr>
                <w:ilvl w:val="0"/>
                <w:numId w:val="5"/>
              </w:numPr>
              <w:spacing w:after="0" w:line="240" w:lineRule="auto"/>
              <w:ind w:left="488"/>
              <w:rPr>
                <w:rFonts w:eastAsia="Times New Roman" w:cs="Calibri"/>
                <w:color w:val="000000"/>
                <w:lang w:val="en"/>
              </w:rPr>
            </w:pPr>
            <w:r w:rsidRPr="00B83110">
              <w:rPr>
                <w:rFonts w:eastAsia="Times New Roman" w:cs="Calibri"/>
                <w:color w:val="000000"/>
                <w:lang w:val="en"/>
              </w:rPr>
              <w:t>Essential computer literacy (word, excel and internet)</w:t>
            </w:r>
            <w:r>
              <w:rPr>
                <w:rFonts w:eastAsia="Times New Roman" w:cs="Calibri"/>
                <w:color w:val="000000"/>
                <w:lang w:val="en"/>
              </w:rPr>
              <w:t>.</w:t>
            </w:r>
          </w:p>
        </w:tc>
      </w:tr>
    </w:tbl>
    <w:p w14:paraId="53BF1A6B" w14:textId="13416D86" w:rsidR="00E15824" w:rsidRPr="00FB0DE9" w:rsidRDefault="00B04F6E" w:rsidP="00E15824">
      <w:pPr>
        <w:pStyle w:val="Title"/>
        <w:jc w:val="both"/>
        <w:rPr>
          <w:rFonts w:ascii="Calibri" w:hAnsi="Calibri" w:cs="Calibri"/>
          <w:sz w:val="32"/>
          <w:szCs w:val="32"/>
          <w:lang w:val="en-US"/>
        </w:rPr>
      </w:pPr>
      <w:r w:rsidRPr="00FB0DE9">
        <w:rPr>
          <w:rFonts w:ascii="Calibri" w:hAnsi="Calibri" w:cs="Calibri"/>
          <w:sz w:val="32"/>
          <w:szCs w:val="32"/>
          <w:lang w:val="en-US"/>
        </w:rPr>
        <w:t>How to apply:</w:t>
      </w:r>
    </w:p>
    <w:p w14:paraId="76BCAEDD" w14:textId="7BD6AEE7" w:rsidR="007C4073" w:rsidRDefault="00E0080B" w:rsidP="007C4073">
      <w:pPr>
        <w:pStyle w:val="PlainText"/>
        <w:rPr>
          <w:b/>
          <w:i/>
          <w:color w:val="0070C0"/>
          <w:sz w:val="32"/>
          <w:szCs w:val="32"/>
          <w:lang w:val="en-AU"/>
        </w:rPr>
      </w:pPr>
      <w:r w:rsidRPr="00FB0DE9">
        <w:rPr>
          <w:b/>
          <w:i/>
          <w:color w:val="0070C0"/>
          <w:sz w:val="32"/>
          <w:szCs w:val="32"/>
          <w:lang w:val="en-AU"/>
        </w:rPr>
        <w:t xml:space="preserve">“Important to scan the QR code or click the link below and fill the form for </w:t>
      </w:r>
      <w:r w:rsidR="007C4073" w:rsidRPr="00FB0DE9">
        <w:rPr>
          <w:b/>
          <w:i/>
          <w:color w:val="0070C0"/>
          <w:sz w:val="32"/>
          <w:szCs w:val="32"/>
          <w:lang w:val="en-AU"/>
        </w:rPr>
        <w:t>your</w:t>
      </w:r>
      <w:r w:rsidRPr="00FB0DE9">
        <w:rPr>
          <w:b/>
          <w:i/>
          <w:color w:val="0070C0"/>
          <w:sz w:val="32"/>
          <w:szCs w:val="32"/>
          <w:lang w:val="en-AU"/>
        </w:rPr>
        <w:t xml:space="preserve"> application to</w:t>
      </w:r>
      <w:r w:rsidR="006A2F1E" w:rsidRPr="00FB0DE9">
        <w:rPr>
          <w:b/>
          <w:i/>
          <w:color w:val="0070C0"/>
          <w:sz w:val="32"/>
          <w:szCs w:val="32"/>
          <w:lang w:val="en-AU"/>
        </w:rPr>
        <w:t xml:space="preserve"> be considered</w:t>
      </w:r>
    </w:p>
    <w:p w14:paraId="52349451" w14:textId="7D19A07C" w:rsidR="007C4073" w:rsidRDefault="00C542A3" w:rsidP="007C4073">
      <w:pPr>
        <w:spacing w:after="0" w:line="240" w:lineRule="auto"/>
      </w:pPr>
      <w:hyperlink r:id="rId11" w:history="1">
        <w:r w:rsidR="00201F2B" w:rsidRPr="006268F0">
          <w:rPr>
            <w:rStyle w:val="Hyperlink"/>
          </w:rPr>
          <w:t>https://forms.office.com/e/jmtVMT42NZ?origin=lprLink</w:t>
        </w:r>
      </w:hyperlink>
    </w:p>
    <w:p w14:paraId="125EDD7A" w14:textId="77777777" w:rsidR="00201F2B" w:rsidRDefault="00201F2B" w:rsidP="007C4073">
      <w:pPr>
        <w:spacing w:after="0" w:line="240" w:lineRule="auto"/>
      </w:pPr>
    </w:p>
    <w:p w14:paraId="161BFA5D" w14:textId="4A6078DB" w:rsidR="007C4073" w:rsidRDefault="007C4073" w:rsidP="007C4073">
      <w:pPr>
        <w:spacing w:after="0" w:line="240" w:lineRule="auto"/>
      </w:pPr>
    </w:p>
    <w:p w14:paraId="5DE17B95" w14:textId="44787A4B" w:rsidR="00046979" w:rsidRDefault="00201F2B" w:rsidP="007C4073">
      <w:pPr>
        <w:spacing w:after="0" w:line="240" w:lineRule="auto"/>
        <w:jc w:val="center"/>
      </w:pPr>
      <w:r>
        <w:rPr>
          <w:noProof/>
        </w:rPr>
        <w:drawing>
          <wp:inline distT="0" distB="0" distL="0" distR="0" wp14:anchorId="5CF86629" wp14:editId="117EB910">
            <wp:extent cx="1816100" cy="1816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16100" cy="1816100"/>
                    </a:xfrm>
                    <a:prstGeom prst="rect">
                      <a:avLst/>
                    </a:prstGeom>
                  </pic:spPr>
                </pic:pic>
              </a:graphicData>
            </a:graphic>
          </wp:inline>
        </w:drawing>
      </w:r>
    </w:p>
    <w:p w14:paraId="7406CFB2" w14:textId="77777777" w:rsidR="007C4073" w:rsidRPr="007C4073" w:rsidRDefault="007C4073" w:rsidP="007C4073">
      <w:pPr>
        <w:spacing w:after="0" w:line="240" w:lineRule="auto"/>
        <w:jc w:val="center"/>
      </w:pPr>
    </w:p>
    <w:p w14:paraId="4E576175" w14:textId="1A3A148E" w:rsidR="00E0080B" w:rsidRPr="001950DC" w:rsidRDefault="00E0080B" w:rsidP="00336FFB">
      <w:pPr>
        <w:rPr>
          <w:rFonts w:cs="Calibri"/>
          <w:b/>
          <w:bCs/>
          <w:sz w:val="28"/>
        </w:rPr>
      </w:pPr>
      <w:r w:rsidRPr="001950DC">
        <w:rPr>
          <w:rFonts w:cs="Calibri"/>
          <w:bCs/>
          <w:sz w:val="28"/>
        </w:rPr>
        <w:t>Deadline of Application:</w:t>
      </w:r>
      <w:r w:rsidRPr="001950DC">
        <w:rPr>
          <w:rFonts w:cs="Calibri"/>
          <w:b/>
          <w:bCs/>
          <w:sz w:val="28"/>
        </w:rPr>
        <w:t xml:space="preserve">  </w:t>
      </w:r>
      <w:r w:rsidR="0034084B">
        <w:rPr>
          <w:rFonts w:cs="Calibri"/>
          <w:b/>
          <w:bCs/>
          <w:sz w:val="28"/>
          <w:u w:val="single"/>
        </w:rPr>
        <w:t xml:space="preserve">12 April </w:t>
      </w:r>
      <w:r w:rsidRPr="001950DC">
        <w:rPr>
          <w:rFonts w:cs="Calibri"/>
          <w:b/>
          <w:bCs/>
          <w:sz w:val="28"/>
          <w:u w:val="single"/>
        </w:rPr>
        <w:t>202</w:t>
      </w:r>
      <w:r w:rsidR="0034084B">
        <w:rPr>
          <w:rFonts w:cs="Calibri"/>
          <w:b/>
          <w:bCs/>
          <w:sz w:val="28"/>
          <w:u w:val="single"/>
        </w:rPr>
        <w:t>6, at 05:00 pm</w:t>
      </w:r>
    </w:p>
    <w:p w14:paraId="3498F8FE" w14:textId="71635DEE" w:rsidR="00E0080B" w:rsidRPr="001950DC" w:rsidRDefault="00E0080B" w:rsidP="00336FFB">
      <w:pPr>
        <w:rPr>
          <w:rFonts w:cs="Calibri"/>
          <w:b/>
          <w:bCs/>
          <w:sz w:val="28"/>
          <w:u w:val="single"/>
        </w:rPr>
      </w:pPr>
    </w:p>
    <w:p w14:paraId="30F72100" w14:textId="7B1F00AF" w:rsidR="00E0080B" w:rsidRDefault="00E0080B" w:rsidP="007C4073">
      <w:pPr>
        <w:rPr>
          <w:rFonts w:cs="Calibri"/>
          <w:b/>
          <w:noProof/>
          <w:sz w:val="28"/>
          <w:szCs w:val="20"/>
          <w:u w:val="single"/>
          <w:lang w:val="en-GB"/>
        </w:rPr>
      </w:pPr>
      <w:r w:rsidRPr="001950DC">
        <w:rPr>
          <w:rFonts w:cs="Calibri"/>
          <w:noProof/>
          <w:sz w:val="28"/>
          <w:szCs w:val="20"/>
          <w:lang w:val="en-GB"/>
        </w:rPr>
        <w:t xml:space="preserve">Published on </w:t>
      </w:r>
      <w:r w:rsidR="0034084B">
        <w:rPr>
          <w:rFonts w:cs="Calibri"/>
          <w:b/>
          <w:noProof/>
          <w:sz w:val="28"/>
          <w:szCs w:val="20"/>
          <w:u w:val="single"/>
          <w:lang w:val="en-GB"/>
        </w:rPr>
        <w:t>02</w:t>
      </w:r>
      <w:r w:rsidR="00FB0DE9">
        <w:rPr>
          <w:rFonts w:cs="Calibri"/>
          <w:b/>
          <w:noProof/>
          <w:sz w:val="28"/>
          <w:szCs w:val="20"/>
          <w:u w:val="single"/>
          <w:lang w:val="en-GB"/>
        </w:rPr>
        <w:t xml:space="preserve"> </w:t>
      </w:r>
      <w:r w:rsidR="0034084B">
        <w:rPr>
          <w:rFonts w:cs="Calibri"/>
          <w:b/>
          <w:noProof/>
          <w:sz w:val="28"/>
          <w:szCs w:val="20"/>
          <w:u w:val="single"/>
          <w:lang w:val="en-GB"/>
        </w:rPr>
        <w:t>April</w:t>
      </w:r>
      <w:r w:rsidR="00FB0DE9">
        <w:rPr>
          <w:rFonts w:cs="Calibri"/>
          <w:b/>
          <w:noProof/>
          <w:sz w:val="28"/>
          <w:szCs w:val="20"/>
          <w:u w:val="single"/>
          <w:lang w:val="en-GB"/>
        </w:rPr>
        <w:t xml:space="preserve"> </w:t>
      </w:r>
      <w:r w:rsidRPr="001950DC">
        <w:rPr>
          <w:rFonts w:cs="Calibri"/>
          <w:b/>
          <w:noProof/>
          <w:sz w:val="28"/>
          <w:szCs w:val="20"/>
          <w:u w:val="single"/>
          <w:lang w:val="en-GB"/>
        </w:rPr>
        <w:t>202</w:t>
      </w:r>
      <w:r w:rsidR="0034084B">
        <w:rPr>
          <w:rFonts w:cs="Calibri"/>
          <w:b/>
          <w:noProof/>
          <w:sz w:val="28"/>
          <w:szCs w:val="20"/>
          <w:u w:val="single"/>
          <w:lang w:val="en-GB"/>
        </w:rPr>
        <w:t>6</w:t>
      </w:r>
      <w:r w:rsidRPr="001950DC">
        <w:rPr>
          <w:rFonts w:cs="Calibri"/>
          <w:b/>
          <w:noProof/>
          <w:sz w:val="28"/>
          <w:szCs w:val="20"/>
          <w:u w:val="single"/>
          <w:lang w:val="en-GB"/>
        </w:rPr>
        <w:t>.</w:t>
      </w:r>
    </w:p>
    <w:p w14:paraId="1BD66109" w14:textId="77777777" w:rsidR="007C4073" w:rsidRDefault="007C4073" w:rsidP="007C4073">
      <w:pPr>
        <w:pStyle w:val="ListParagraph"/>
        <w:numPr>
          <w:ilvl w:val="0"/>
          <w:numId w:val="2"/>
        </w:numPr>
        <w:spacing w:line="240" w:lineRule="auto"/>
        <w:rPr>
          <w:rFonts w:eastAsia="Times New Roman" w:cs="Calibri"/>
          <w:color w:val="FF0000"/>
          <w:lang w:val="en-GB"/>
        </w:rPr>
      </w:pPr>
      <w:r w:rsidRPr="000D7BD0">
        <w:rPr>
          <w:rFonts w:eastAsia="Times New Roman" w:cs="Calibri"/>
          <w:color w:val="FF0000"/>
          <w:lang w:val="en-GB"/>
        </w:rPr>
        <w:t>If any of the required documents are missing, the application will not be considered</w:t>
      </w:r>
    </w:p>
    <w:p w14:paraId="0A55567D" w14:textId="77777777" w:rsidR="007C4073" w:rsidRPr="000D7BD0" w:rsidRDefault="007C4073" w:rsidP="007C4073">
      <w:pPr>
        <w:pStyle w:val="ListParagraph"/>
        <w:numPr>
          <w:ilvl w:val="0"/>
          <w:numId w:val="2"/>
        </w:numPr>
        <w:spacing w:line="240" w:lineRule="auto"/>
        <w:rPr>
          <w:rFonts w:eastAsia="Times New Roman" w:cs="Calibri"/>
          <w:color w:val="FF0000"/>
          <w:lang w:val="en-GB"/>
        </w:rPr>
      </w:pPr>
      <w:r w:rsidRPr="000D7BD0">
        <w:rPr>
          <w:rFonts w:eastAsia="Times New Roman" w:cs="Calibri"/>
          <w:color w:val="FF0000"/>
          <w:lang w:val="en-GB"/>
        </w:rPr>
        <w:t>if any information provided in the Link Form questionnaire does not correspond with the details in your CV, your application will be rejected.</w:t>
      </w:r>
    </w:p>
    <w:p w14:paraId="6F6A41DE" w14:textId="77777777" w:rsidR="007C4073" w:rsidRDefault="007C4073" w:rsidP="007C4073">
      <w:pPr>
        <w:rPr>
          <w:rFonts w:cs="Calibri"/>
          <w:b/>
          <w:noProof/>
          <w:sz w:val="28"/>
          <w:szCs w:val="20"/>
          <w:u w:val="single"/>
          <w:lang w:val="en-GB"/>
        </w:rPr>
      </w:pPr>
    </w:p>
    <w:p w14:paraId="6B2EBD3F" w14:textId="77777777" w:rsidR="007C4073" w:rsidRPr="001950DC" w:rsidRDefault="007C4073" w:rsidP="00E0080B">
      <w:pPr>
        <w:jc w:val="right"/>
        <w:rPr>
          <w:rFonts w:cs="Calibri"/>
          <w:noProof/>
          <w:sz w:val="28"/>
          <w:szCs w:val="20"/>
          <w:lang w:val="en-GB"/>
        </w:rPr>
      </w:pPr>
    </w:p>
    <w:p w14:paraId="0C177398" w14:textId="77777777" w:rsidR="00E0080B" w:rsidRPr="00E27DCF" w:rsidRDefault="00E0080B" w:rsidP="00336FFB">
      <w:pPr>
        <w:rPr>
          <w:rFonts w:cs="Calibri"/>
          <w:b/>
          <w:bCs/>
          <w:u w:val="single"/>
        </w:rPr>
      </w:pPr>
    </w:p>
    <w:sectPr w:rsidR="00E0080B" w:rsidRPr="00E27DCF" w:rsidSect="008540A2">
      <w:footerReference w:type="default" r:id="rId13"/>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4086A" w14:textId="77777777" w:rsidR="00C542A3" w:rsidRDefault="00C542A3" w:rsidP="005305B2">
      <w:pPr>
        <w:spacing w:after="0" w:line="240" w:lineRule="auto"/>
      </w:pPr>
      <w:r>
        <w:separator/>
      </w:r>
    </w:p>
  </w:endnote>
  <w:endnote w:type="continuationSeparator" w:id="0">
    <w:p w14:paraId="569D8B74" w14:textId="77777777" w:rsidR="00C542A3" w:rsidRDefault="00C542A3" w:rsidP="005305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Zurich BT">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A3ECD" w14:textId="77777777" w:rsidR="0095570B" w:rsidRPr="0095570B" w:rsidRDefault="0095570B" w:rsidP="0095570B">
    <w:pPr>
      <w:spacing w:after="0" w:line="240" w:lineRule="auto"/>
      <w:jc w:val="center"/>
      <w:rPr>
        <w:rFonts w:asciiTheme="minorHAnsi" w:hAnsiTheme="minorHAnsi" w:cstheme="minorHAnsi"/>
        <w:b/>
        <w:i/>
        <w:color w:val="FF0000"/>
        <w:sz w:val="24"/>
        <w:szCs w:val="24"/>
      </w:rPr>
    </w:pPr>
    <w:r w:rsidRPr="006A2F1E">
      <w:rPr>
        <w:rFonts w:asciiTheme="minorHAnsi" w:hAnsiTheme="minorHAnsi" w:cstheme="minorHAnsi"/>
        <w:b/>
        <w:i/>
        <w:color w:val="FF0000"/>
        <w:sz w:val="24"/>
        <w:szCs w:val="24"/>
      </w:rPr>
      <w:t>We are an equal opportunity employer, we do not charge a fee for any applications received.</w:t>
    </w:r>
  </w:p>
  <w:p w14:paraId="176B670F" w14:textId="77777777" w:rsidR="00336FFB" w:rsidRDefault="00336FFB" w:rsidP="00336FFB">
    <w:pPr>
      <w:pStyle w:val="Footer"/>
      <w:jc w:val="center"/>
    </w:pPr>
    <w:r w:rsidRPr="00B73F6B">
      <w:rPr>
        <w:rFonts w:cs="Calibri"/>
        <w:b/>
        <w:i/>
        <w:color w:val="FF0000"/>
        <w:sz w:val="24"/>
        <w:szCs w:val="24"/>
      </w:rPr>
      <w:t>Only short-listed candidates will be contacted.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05922C" w14:textId="77777777" w:rsidR="00C542A3" w:rsidRDefault="00C542A3" w:rsidP="005305B2">
      <w:pPr>
        <w:spacing w:after="0" w:line="240" w:lineRule="auto"/>
      </w:pPr>
      <w:r>
        <w:separator/>
      </w:r>
    </w:p>
  </w:footnote>
  <w:footnote w:type="continuationSeparator" w:id="0">
    <w:p w14:paraId="5CEFED8C" w14:textId="77777777" w:rsidR="00C542A3" w:rsidRDefault="00C542A3" w:rsidP="005305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A210C"/>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 w15:restartNumberingAfterBreak="0">
    <w:nsid w:val="01A966B2"/>
    <w:multiLevelType w:val="hybridMultilevel"/>
    <w:tmpl w:val="31FAC0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9566BF1"/>
    <w:multiLevelType w:val="multilevel"/>
    <w:tmpl w:val="7CEA91E8"/>
    <w:lvl w:ilvl="0">
      <w:start w:val="1"/>
      <w:numFmt w:val="bullet"/>
      <w:pStyle w:val="ListBullet"/>
      <w:lvlText w:val="•"/>
      <w:lvlJc w:val="left"/>
      <w:pPr>
        <w:ind w:left="360" w:hanging="360"/>
      </w:pPr>
      <w:rPr>
        <w:rFonts w:ascii="Arial" w:hAnsi="Arial" w:cs="Times New Roman" w:hint="default"/>
        <w:color w:val="auto"/>
      </w:rPr>
    </w:lvl>
    <w:lvl w:ilvl="1">
      <w:start w:val="1"/>
      <w:numFmt w:val="bullet"/>
      <w:lvlText w:val="•"/>
      <w:lvlJc w:val="left"/>
      <w:pPr>
        <w:ind w:left="720" w:hanging="360"/>
      </w:pPr>
      <w:rPr>
        <w:rFonts w:ascii="Arial" w:hAnsi="Arial" w:cs="Times New Roman" w:hint="default"/>
        <w:color w:val="auto"/>
      </w:rPr>
    </w:lvl>
    <w:lvl w:ilvl="2">
      <w:start w:val="1"/>
      <w:numFmt w:val="bullet"/>
      <w:lvlText w:val="•"/>
      <w:lvlJc w:val="left"/>
      <w:pPr>
        <w:ind w:left="1080" w:hanging="360"/>
      </w:pPr>
      <w:rPr>
        <w:rFonts w:ascii="Arial" w:hAnsi="Arial" w:cs="Times New Roman" w:hint="default"/>
        <w:color w:val="auto"/>
      </w:rPr>
    </w:lvl>
    <w:lvl w:ilvl="3">
      <w:start w:val="1"/>
      <w:numFmt w:val="bullet"/>
      <w:lvlText w:val="•"/>
      <w:lvlJc w:val="left"/>
      <w:pPr>
        <w:ind w:left="1440" w:hanging="360"/>
      </w:pPr>
      <w:rPr>
        <w:rFonts w:ascii="Arial" w:hAnsi="Arial" w:cs="Times New Roman" w:hint="default"/>
        <w:color w:val="auto"/>
      </w:rPr>
    </w:lvl>
    <w:lvl w:ilvl="4">
      <w:start w:val="1"/>
      <w:numFmt w:val="bullet"/>
      <w:lvlText w:val="•"/>
      <w:lvlJc w:val="left"/>
      <w:pPr>
        <w:ind w:left="1800" w:hanging="360"/>
      </w:pPr>
      <w:rPr>
        <w:rFonts w:ascii="Arial" w:hAnsi="Arial" w:cs="Times New Roman" w:hint="default"/>
        <w:color w:val="auto"/>
      </w:rPr>
    </w:lvl>
    <w:lvl w:ilvl="5">
      <w:start w:val="1"/>
      <w:numFmt w:val="bullet"/>
      <w:lvlText w:val="•"/>
      <w:lvlJc w:val="left"/>
      <w:pPr>
        <w:ind w:left="2160" w:hanging="360"/>
      </w:pPr>
      <w:rPr>
        <w:rFonts w:ascii="Arial" w:hAnsi="Arial" w:cs="Times New Roman" w:hint="default"/>
        <w:color w:val="auto"/>
      </w:rPr>
    </w:lvl>
    <w:lvl w:ilvl="6">
      <w:start w:val="1"/>
      <w:numFmt w:val="bullet"/>
      <w:lvlText w:val="•"/>
      <w:lvlJc w:val="left"/>
      <w:pPr>
        <w:ind w:left="2520" w:hanging="360"/>
      </w:pPr>
      <w:rPr>
        <w:rFonts w:ascii="Arial" w:hAnsi="Arial" w:cs="Times New Roman" w:hint="default"/>
        <w:color w:val="auto"/>
      </w:rPr>
    </w:lvl>
    <w:lvl w:ilvl="7">
      <w:start w:val="1"/>
      <w:numFmt w:val="bullet"/>
      <w:lvlText w:val="•"/>
      <w:lvlJc w:val="left"/>
      <w:pPr>
        <w:ind w:left="2880" w:hanging="360"/>
      </w:pPr>
      <w:rPr>
        <w:rFonts w:ascii="Arial" w:hAnsi="Arial" w:cs="Times New Roman" w:hint="default"/>
        <w:color w:val="auto"/>
      </w:rPr>
    </w:lvl>
    <w:lvl w:ilvl="8">
      <w:start w:val="1"/>
      <w:numFmt w:val="bullet"/>
      <w:lvlText w:val="•"/>
      <w:lvlJc w:val="left"/>
      <w:pPr>
        <w:ind w:left="3240" w:hanging="360"/>
      </w:pPr>
      <w:rPr>
        <w:rFonts w:ascii="Arial" w:hAnsi="Arial" w:cs="Times New Roman" w:hint="default"/>
        <w:color w:val="auto"/>
      </w:rPr>
    </w:lvl>
  </w:abstractNum>
  <w:abstractNum w:abstractNumId="3" w15:restartNumberingAfterBreak="0">
    <w:nsid w:val="1360017C"/>
    <w:multiLevelType w:val="hybridMultilevel"/>
    <w:tmpl w:val="4FB0A30C"/>
    <w:lvl w:ilvl="0" w:tplc="3E2EF8D0">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704323"/>
    <w:multiLevelType w:val="hybridMultilevel"/>
    <w:tmpl w:val="B4E0A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5411756"/>
    <w:multiLevelType w:val="hybridMultilevel"/>
    <w:tmpl w:val="ED2EA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47389E"/>
    <w:multiLevelType w:val="hybridMultilevel"/>
    <w:tmpl w:val="67D00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EF363E"/>
    <w:multiLevelType w:val="hybridMultilevel"/>
    <w:tmpl w:val="BB9CDF04"/>
    <w:lvl w:ilvl="0" w:tplc="3E2EF8D0">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237C0D"/>
    <w:multiLevelType w:val="hybridMultilevel"/>
    <w:tmpl w:val="E93C4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A42F60"/>
    <w:multiLevelType w:val="hybridMultilevel"/>
    <w:tmpl w:val="7F706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A64BA9"/>
    <w:multiLevelType w:val="hybridMultilevel"/>
    <w:tmpl w:val="CEA04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B1E2CC5"/>
    <w:multiLevelType w:val="hybridMultilevel"/>
    <w:tmpl w:val="CCAA2A98"/>
    <w:lvl w:ilvl="0" w:tplc="A8F66D34">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215635D"/>
    <w:multiLevelType w:val="hybridMultilevel"/>
    <w:tmpl w:val="5232D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9DE7BD6"/>
    <w:multiLevelType w:val="hybridMultilevel"/>
    <w:tmpl w:val="C90C4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6"/>
  </w:num>
  <w:num w:numId="4">
    <w:abstractNumId w:val="10"/>
  </w:num>
  <w:num w:numId="5">
    <w:abstractNumId w:val="7"/>
  </w:num>
  <w:num w:numId="6">
    <w:abstractNumId w:val="8"/>
  </w:num>
  <w:num w:numId="7">
    <w:abstractNumId w:val="3"/>
  </w:num>
  <w:num w:numId="8">
    <w:abstractNumId w:val="13"/>
  </w:num>
  <w:num w:numId="9">
    <w:abstractNumId w:val="12"/>
  </w:num>
  <w:num w:numId="10">
    <w:abstractNumId w:val="4"/>
  </w:num>
  <w:num w:numId="11">
    <w:abstractNumId w:val="1"/>
  </w:num>
  <w:num w:numId="12">
    <w:abstractNumId w:val="1"/>
  </w:num>
  <w:num w:numId="13">
    <w:abstractNumId w:val="11"/>
  </w:num>
  <w:num w:numId="14">
    <w:abstractNumId w:val="9"/>
  </w:num>
  <w:num w:numId="15">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03CF"/>
    <w:rsid w:val="000016DB"/>
    <w:rsid w:val="00003762"/>
    <w:rsid w:val="00003DFB"/>
    <w:rsid w:val="000063CA"/>
    <w:rsid w:val="00013ECD"/>
    <w:rsid w:val="00015FF2"/>
    <w:rsid w:val="00016185"/>
    <w:rsid w:val="00032584"/>
    <w:rsid w:val="00046979"/>
    <w:rsid w:val="00055BE9"/>
    <w:rsid w:val="00076EEF"/>
    <w:rsid w:val="000A3DB2"/>
    <w:rsid w:val="000C505C"/>
    <w:rsid w:val="000F4C53"/>
    <w:rsid w:val="00110534"/>
    <w:rsid w:val="00115088"/>
    <w:rsid w:val="00121388"/>
    <w:rsid w:val="00123F67"/>
    <w:rsid w:val="0012458F"/>
    <w:rsid w:val="00133365"/>
    <w:rsid w:val="00172CC3"/>
    <w:rsid w:val="00192896"/>
    <w:rsid w:val="0019467A"/>
    <w:rsid w:val="001950DC"/>
    <w:rsid w:val="001A4F2E"/>
    <w:rsid w:val="001A55EB"/>
    <w:rsid w:val="001E5766"/>
    <w:rsid w:val="001F3B60"/>
    <w:rsid w:val="001F6AAD"/>
    <w:rsid w:val="00200E1F"/>
    <w:rsid w:val="00201F2B"/>
    <w:rsid w:val="00211310"/>
    <w:rsid w:val="002152CC"/>
    <w:rsid w:val="002222FD"/>
    <w:rsid w:val="00224E20"/>
    <w:rsid w:val="00230044"/>
    <w:rsid w:val="002374A2"/>
    <w:rsid w:val="00245FE8"/>
    <w:rsid w:val="002468E1"/>
    <w:rsid w:val="002524E6"/>
    <w:rsid w:val="00284919"/>
    <w:rsid w:val="00296B60"/>
    <w:rsid w:val="00297D69"/>
    <w:rsid w:val="002A555A"/>
    <w:rsid w:val="002B0906"/>
    <w:rsid w:val="002B0DE6"/>
    <w:rsid w:val="002B47EA"/>
    <w:rsid w:val="002B633F"/>
    <w:rsid w:val="002B6D02"/>
    <w:rsid w:val="002B72F0"/>
    <w:rsid w:val="002C24FF"/>
    <w:rsid w:val="002D377C"/>
    <w:rsid w:val="002E746C"/>
    <w:rsid w:val="002F2284"/>
    <w:rsid w:val="003009A3"/>
    <w:rsid w:val="00310B97"/>
    <w:rsid w:val="00312110"/>
    <w:rsid w:val="003140B0"/>
    <w:rsid w:val="00323007"/>
    <w:rsid w:val="00336FFB"/>
    <w:rsid w:val="0034084B"/>
    <w:rsid w:val="00340CDB"/>
    <w:rsid w:val="00345B94"/>
    <w:rsid w:val="00361BB5"/>
    <w:rsid w:val="00362B98"/>
    <w:rsid w:val="00365405"/>
    <w:rsid w:val="0038452C"/>
    <w:rsid w:val="00397C9A"/>
    <w:rsid w:val="003B3E91"/>
    <w:rsid w:val="003B62D3"/>
    <w:rsid w:val="003D1E5A"/>
    <w:rsid w:val="003F4626"/>
    <w:rsid w:val="003F536D"/>
    <w:rsid w:val="004025D8"/>
    <w:rsid w:val="00404C51"/>
    <w:rsid w:val="004113D9"/>
    <w:rsid w:val="00413CA1"/>
    <w:rsid w:val="00421BC1"/>
    <w:rsid w:val="004303CF"/>
    <w:rsid w:val="004307E0"/>
    <w:rsid w:val="0044271A"/>
    <w:rsid w:val="0044668B"/>
    <w:rsid w:val="00447014"/>
    <w:rsid w:val="00457528"/>
    <w:rsid w:val="00476FC1"/>
    <w:rsid w:val="00482FE0"/>
    <w:rsid w:val="0048652C"/>
    <w:rsid w:val="00497840"/>
    <w:rsid w:val="004B06AB"/>
    <w:rsid w:val="004B2B38"/>
    <w:rsid w:val="004B4685"/>
    <w:rsid w:val="004C1F96"/>
    <w:rsid w:val="004D35BC"/>
    <w:rsid w:val="005003ED"/>
    <w:rsid w:val="00503AF3"/>
    <w:rsid w:val="0050777A"/>
    <w:rsid w:val="00517331"/>
    <w:rsid w:val="0052435E"/>
    <w:rsid w:val="005305B2"/>
    <w:rsid w:val="00534F7D"/>
    <w:rsid w:val="0055357D"/>
    <w:rsid w:val="00553DB7"/>
    <w:rsid w:val="00561127"/>
    <w:rsid w:val="005650AB"/>
    <w:rsid w:val="00581CC3"/>
    <w:rsid w:val="00585895"/>
    <w:rsid w:val="0058657E"/>
    <w:rsid w:val="005968DB"/>
    <w:rsid w:val="005A05C0"/>
    <w:rsid w:val="005C26C2"/>
    <w:rsid w:val="005D1032"/>
    <w:rsid w:val="005D2510"/>
    <w:rsid w:val="005D6ECD"/>
    <w:rsid w:val="005E40BD"/>
    <w:rsid w:val="005F5BF1"/>
    <w:rsid w:val="005F6A20"/>
    <w:rsid w:val="006050E2"/>
    <w:rsid w:val="006059BA"/>
    <w:rsid w:val="00616568"/>
    <w:rsid w:val="00640226"/>
    <w:rsid w:val="00647F90"/>
    <w:rsid w:val="00695C34"/>
    <w:rsid w:val="006A2F1E"/>
    <w:rsid w:val="006B5F0A"/>
    <w:rsid w:val="006D09BD"/>
    <w:rsid w:val="0070609E"/>
    <w:rsid w:val="007206B4"/>
    <w:rsid w:val="00735B41"/>
    <w:rsid w:val="00736FDF"/>
    <w:rsid w:val="00755ADD"/>
    <w:rsid w:val="00763A3C"/>
    <w:rsid w:val="007767EC"/>
    <w:rsid w:val="00786B48"/>
    <w:rsid w:val="00796518"/>
    <w:rsid w:val="007B7DD5"/>
    <w:rsid w:val="007B7E19"/>
    <w:rsid w:val="007C0452"/>
    <w:rsid w:val="007C2249"/>
    <w:rsid w:val="007C4073"/>
    <w:rsid w:val="007C6C8A"/>
    <w:rsid w:val="007D241C"/>
    <w:rsid w:val="007E105F"/>
    <w:rsid w:val="008075A3"/>
    <w:rsid w:val="0081421C"/>
    <w:rsid w:val="008318D9"/>
    <w:rsid w:val="008473C1"/>
    <w:rsid w:val="008540A2"/>
    <w:rsid w:val="00855C26"/>
    <w:rsid w:val="00872C17"/>
    <w:rsid w:val="00874812"/>
    <w:rsid w:val="00895308"/>
    <w:rsid w:val="00896990"/>
    <w:rsid w:val="008B3730"/>
    <w:rsid w:val="008B458A"/>
    <w:rsid w:val="008C5AFA"/>
    <w:rsid w:val="008D00ED"/>
    <w:rsid w:val="008D1875"/>
    <w:rsid w:val="008E29CE"/>
    <w:rsid w:val="008F7B37"/>
    <w:rsid w:val="009060D8"/>
    <w:rsid w:val="0091099B"/>
    <w:rsid w:val="00911584"/>
    <w:rsid w:val="00911B57"/>
    <w:rsid w:val="0093139E"/>
    <w:rsid w:val="00941C9F"/>
    <w:rsid w:val="009537BA"/>
    <w:rsid w:val="0095570B"/>
    <w:rsid w:val="0096568B"/>
    <w:rsid w:val="009668B7"/>
    <w:rsid w:val="00972613"/>
    <w:rsid w:val="00997823"/>
    <w:rsid w:val="009A034E"/>
    <w:rsid w:val="009A0C8C"/>
    <w:rsid w:val="009B19C8"/>
    <w:rsid w:val="009B5E9C"/>
    <w:rsid w:val="009B65C2"/>
    <w:rsid w:val="009B7DD5"/>
    <w:rsid w:val="009C6E4A"/>
    <w:rsid w:val="009D460F"/>
    <w:rsid w:val="009E3398"/>
    <w:rsid w:val="009F2054"/>
    <w:rsid w:val="00A14BA0"/>
    <w:rsid w:val="00A308CE"/>
    <w:rsid w:val="00A30F09"/>
    <w:rsid w:val="00A332E5"/>
    <w:rsid w:val="00A41D57"/>
    <w:rsid w:val="00A5060F"/>
    <w:rsid w:val="00A555E8"/>
    <w:rsid w:val="00A63A4F"/>
    <w:rsid w:val="00A707F6"/>
    <w:rsid w:val="00A7158F"/>
    <w:rsid w:val="00A74886"/>
    <w:rsid w:val="00A87113"/>
    <w:rsid w:val="00A93EAD"/>
    <w:rsid w:val="00A94244"/>
    <w:rsid w:val="00AA59A7"/>
    <w:rsid w:val="00AB130A"/>
    <w:rsid w:val="00AC3C26"/>
    <w:rsid w:val="00AC6244"/>
    <w:rsid w:val="00AC6851"/>
    <w:rsid w:val="00AC6C4A"/>
    <w:rsid w:val="00AE0AD8"/>
    <w:rsid w:val="00AE1C2F"/>
    <w:rsid w:val="00AE62DA"/>
    <w:rsid w:val="00AF4761"/>
    <w:rsid w:val="00B04F6E"/>
    <w:rsid w:val="00B147B6"/>
    <w:rsid w:val="00B17E9C"/>
    <w:rsid w:val="00B50F3B"/>
    <w:rsid w:val="00B57616"/>
    <w:rsid w:val="00B63B64"/>
    <w:rsid w:val="00B66F20"/>
    <w:rsid w:val="00B73F6B"/>
    <w:rsid w:val="00B81E2A"/>
    <w:rsid w:val="00B83110"/>
    <w:rsid w:val="00B870F0"/>
    <w:rsid w:val="00B95697"/>
    <w:rsid w:val="00B956E2"/>
    <w:rsid w:val="00BA32D1"/>
    <w:rsid w:val="00BB0FF8"/>
    <w:rsid w:val="00BB6DBD"/>
    <w:rsid w:val="00BE45A6"/>
    <w:rsid w:val="00BE777B"/>
    <w:rsid w:val="00C13CDE"/>
    <w:rsid w:val="00C30677"/>
    <w:rsid w:val="00C311DA"/>
    <w:rsid w:val="00C542A3"/>
    <w:rsid w:val="00C63D0B"/>
    <w:rsid w:val="00C64D99"/>
    <w:rsid w:val="00C701CF"/>
    <w:rsid w:val="00C94DD7"/>
    <w:rsid w:val="00CA409F"/>
    <w:rsid w:val="00CA4AD1"/>
    <w:rsid w:val="00CA52C9"/>
    <w:rsid w:val="00CA68B0"/>
    <w:rsid w:val="00CB055A"/>
    <w:rsid w:val="00CB0C9F"/>
    <w:rsid w:val="00D04548"/>
    <w:rsid w:val="00D11208"/>
    <w:rsid w:val="00D2400D"/>
    <w:rsid w:val="00D36B21"/>
    <w:rsid w:val="00D5493D"/>
    <w:rsid w:val="00D568F8"/>
    <w:rsid w:val="00D56BB5"/>
    <w:rsid w:val="00D66323"/>
    <w:rsid w:val="00D72D75"/>
    <w:rsid w:val="00D76BB6"/>
    <w:rsid w:val="00D76C67"/>
    <w:rsid w:val="00D80C43"/>
    <w:rsid w:val="00D80C6D"/>
    <w:rsid w:val="00DA327E"/>
    <w:rsid w:val="00DB49E2"/>
    <w:rsid w:val="00DC0303"/>
    <w:rsid w:val="00DC0974"/>
    <w:rsid w:val="00DC4F4A"/>
    <w:rsid w:val="00DC6249"/>
    <w:rsid w:val="00DD35A0"/>
    <w:rsid w:val="00DD7450"/>
    <w:rsid w:val="00DE50B8"/>
    <w:rsid w:val="00DF7924"/>
    <w:rsid w:val="00E0080B"/>
    <w:rsid w:val="00E15824"/>
    <w:rsid w:val="00E20316"/>
    <w:rsid w:val="00E21D6D"/>
    <w:rsid w:val="00E27DCF"/>
    <w:rsid w:val="00E44875"/>
    <w:rsid w:val="00E509BE"/>
    <w:rsid w:val="00E73DFF"/>
    <w:rsid w:val="00E751F3"/>
    <w:rsid w:val="00E903FA"/>
    <w:rsid w:val="00EC23DE"/>
    <w:rsid w:val="00ED6C72"/>
    <w:rsid w:val="00EE2B73"/>
    <w:rsid w:val="00EF1B22"/>
    <w:rsid w:val="00F02352"/>
    <w:rsid w:val="00F055C9"/>
    <w:rsid w:val="00F0740B"/>
    <w:rsid w:val="00F104F6"/>
    <w:rsid w:val="00F12B25"/>
    <w:rsid w:val="00F2171F"/>
    <w:rsid w:val="00F264C0"/>
    <w:rsid w:val="00F35A7C"/>
    <w:rsid w:val="00F44EC5"/>
    <w:rsid w:val="00F72001"/>
    <w:rsid w:val="00F74649"/>
    <w:rsid w:val="00F822C0"/>
    <w:rsid w:val="00FA02ED"/>
    <w:rsid w:val="00FA561E"/>
    <w:rsid w:val="00FB0DE9"/>
    <w:rsid w:val="00FB5CA7"/>
    <w:rsid w:val="00FC32B3"/>
    <w:rsid w:val="00FD3F50"/>
    <w:rsid w:val="00FF39CE"/>
    <w:rsid w:val="3E6DC250"/>
    <w:rsid w:val="5894F359"/>
    <w:rsid w:val="79657B8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0D60A5"/>
  <w15:docId w15:val="{553CA5F7-8CD8-4716-8C55-C9A3B166A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paragraph" w:styleId="Heading2">
    <w:name w:val="heading 2"/>
    <w:basedOn w:val="Normal"/>
    <w:link w:val="Heading2Char"/>
    <w:uiPriority w:val="9"/>
    <w:qFormat/>
    <w:rsid w:val="00616568"/>
    <w:pPr>
      <w:spacing w:before="100" w:beforeAutospacing="1" w:after="100" w:afterAutospacing="1" w:line="240" w:lineRule="auto"/>
      <w:outlineLvl w:val="1"/>
    </w:pPr>
    <w:rPr>
      <w:rFonts w:ascii="Times New Roman" w:eastAsia="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05B2"/>
    <w:pPr>
      <w:tabs>
        <w:tab w:val="center" w:pos="4680"/>
        <w:tab w:val="right" w:pos="9360"/>
      </w:tabs>
    </w:pPr>
  </w:style>
  <w:style w:type="character" w:customStyle="1" w:styleId="HeaderChar">
    <w:name w:val="Header Char"/>
    <w:basedOn w:val="DefaultParagraphFont"/>
    <w:link w:val="Header"/>
    <w:uiPriority w:val="99"/>
    <w:rsid w:val="005305B2"/>
    <w:rPr>
      <w:sz w:val="22"/>
      <w:szCs w:val="22"/>
    </w:rPr>
  </w:style>
  <w:style w:type="paragraph" w:styleId="Footer">
    <w:name w:val="footer"/>
    <w:basedOn w:val="Normal"/>
    <w:link w:val="FooterChar"/>
    <w:uiPriority w:val="99"/>
    <w:unhideWhenUsed/>
    <w:rsid w:val="005305B2"/>
    <w:pPr>
      <w:tabs>
        <w:tab w:val="center" w:pos="4680"/>
        <w:tab w:val="right" w:pos="9360"/>
      </w:tabs>
    </w:pPr>
  </w:style>
  <w:style w:type="character" w:customStyle="1" w:styleId="FooterChar">
    <w:name w:val="Footer Char"/>
    <w:basedOn w:val="DefaultParagraphFont"/>
    <w:link w:val="Footer"/>
    <w:uiPriority w:val="99"/>
    <w:rsid w:val="005305B2"/>
    <w:rPr>
      <w:sz w:val="22"/>
      <w:szCs w:val="22"/>
    </w:rPr>
  </w:style>
  <w:style w:type="paragraph" w:styleId="BalloonText">
    <w:name w:val="Balloon Text"/>
    <w:basedOn w:val="Normal"/>
    <w:link w:val="BalloonTextChar"/>
    <w:uiPriority w:val="99"/>
    <w:semiHidden/>
    <w:unhideWhenUsed/>
    <w:rsid w:val="005305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05B2"/>
    <w:rPr>
      <w:rFonts w:ascii="Tahoma" w:hAnsi="Tahoma" w:cs="Tahoma"/>
      <w:sz w:val="16"/>
      <w:szCs w:val="16"/>
    </w:rPr>
  </w:style>
  <w:style w:type="paragraph" w:customStyle="1" w:styleId="Default">
    <w:name w:val="Default"/>
    <w:rsid w:val="00895308"/>
    <w:pPr>
      <w:autoSpaceDE w:val="0"/>
      <w:autoSpaceDN w:val="0"/>
      <w:adjustRightInd w:val="0"/>
    </w:pPr>
    <w:rPr>
      <w:rFonts w:ascii="Arial" w:hAnsi="Arial" w:cs="Arial"/>
      <w:color w:val="000000"/>
      <w:sz w:val="24"/>
      <w:szCs w:val="24"/>
    </w:rPr>
  </w:style>
  <w:style w:type="table" w:styleId="TableGrid">
    <w:name w:val="Table Grid"/>
    <w:basedOn w:val="TableNormal"/>
    <w:uiPriority w:val="59"/>
    <w:rsid w:val="008953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nhideWhenUsed/>
    <w:rsid w:val="00AE0AD8"/>
    <w:pPr>
      <w:numPr>
        <w:numId w:val="1"/>
      </w:numPr>
      <w:spacing w:before="60" w:after="0" w:line="240" w:lineRule="auto"/>
      <w:jc w:val="both"/>
    </w:pPr>
    <w:rPr>
      <w:rFonts w:ascii="Arial" w:eastAsia="Times New Roman" w:hAnsi="Arial"/>
      <w:iCs/>
      <w:spacing w:val="-6"/>
      <w:sz w:val="20"/>
      <w:szCs w:val="24"/>
      <w:lang w:val="fr-CH" w:eastAsia="fr-FR"/>
    </w:rPr>
  </w:style>
  <w:style w:type="character" w:customStyle="1" w:styleId="Heading2Char">
    <w:name w:val="Heading 2 Char"/>
    <w:basedOn w:val="DefaultParagraphFont"/>
    <w:link w:val="Heading2"/>
    <w:uiPriority w:val="9"/>
    <w:rsid w:val="00616568"/>
    <w:rPr>
      <w:rFonts w:ascii="Times New Roman" w:eastAsia="Times New Roman" w:hAnsi="Times New Roman"/>
      <w:b/>
      <w:bCs/>
      <w:sz w:val="36"/>
      <w:szCs w:val="36"/>
    </w:rPr>
  </w:style>
  <w:style w:type="character" w:styleId="Strong">
    <w:name w:val="Strong"/>
    <w:basedOn w:val="DefaultParagraphFont"/>
    <w:uiPriority w:val="22"/>
    <w:qFormat/>
    <w:rsid w:val="00647F90"/>
    <w:rPr>
      <w:b/>
      <w:bCs/>
    </w:rPr>
  </w:style>
  <w:style w:type="character" w:styleId="Hyperlink">
    <w:name w:val="Hyperlink"/>
    <w:basedOn w:val="DefaultParagraphFont"/>
    <w:uiPriority w:val="99"/>
    <w:unhideWhenUsed/>
    <w:rsid w:val="00647F90"/>
    <w:rPr>
      <w:color w:val="0000FF" w:themeColor="hyperlink"/>
      <w:u w:val="single"/>
    </w:rPr>
  </w:style>
  <w:style w:type="paragraph" w:styleId="ListParagraph">
    <w:name w:val="List Paragraph"/>
    <w:aliases w:val="List Paragraph (numbered (a)),List11,List111,List1111,Dot pt,No Spacing1,List Paragraph Char Char Char,Indicator Text,Numbered Para 1,List Paragraph12,Bullet Points,MAIN CONTENT,Bullet 1,Colorful List - Accent 11,Bullet List"/>
    <w:basedOn w:val="Normal"/>
    <w:link w:val="ListParagraphChar"/>
    <w:uiPriority w:val="72"/>
    <w:qFormat/>
    <w:rsid w:val="00D76BB6"/>
    <w:pPr>
      <w:ind w:left="720"/>
      <w:contextualSpacing/>
    </w:pPr>
  </w:style>
  <w:style w:type="paragraph" w:styleId="Revision">
    <w:name w:val="Revision"/>
    <w:hidden/>
    <w:uiPriority w:val="99"/>
    <w:semiHidden/>
    <w:rsid w:val="00A63A4F"/>
    <w:rPr>
      <w:sz w:val="22"/>
      <w:szCs w:val="22"/>
    </w:rPr>
  </w:style>
  <w:style w:type="paragraph" w:styleId="CommentText">
    <w:name w:val="annotation text"/>
    <w:basedOn w:val="Normal"/>
    <w:link w:val="CommentTextChar"/>
    <w:semiHidden/>
    <w:rsid w:val="005F5BF1"/>
    <w:pPr>
      <w:spacing w:before="60" w:after="0" w:line="240" w:lineRule="auto"/>
    </w:pPr>
    <w:rPr>
      <w:rFonts w:ascii="Arial" w:eastAsia="Times New Roman" w:hAnsi="Arial"/>
      <w:sz w:val="20"/>
      <w:szCs w:val="20"/>
    </w:rPr>
  </w:style>
  <w:style w:type="character" w:customStyle="1" w:styleId="CommentTextChar">
    <w:name w:val="Comment Text Char"/>
    <w:basedOn w:val="DefaultParagraphFont"/>
    <w:link w:val="CommentText"/>
    <w:semiHidden/>
    <w:rsid w:val="005F5BF1"/>
    <w:rPr>
      <w:rFonts w:ascii="Arial" w:eastAsia="Times New Roman" w:hAnsi="Arial"/>
    </w:rPr>
  </w:style>
  <w:style w:type="paragraph" w:styleId="BodyText3">
    <w:name w:val="Body Text 3"/>
    <w:basedOn w:val="Normal"/>
    <w:link w:val="BodyText3Char"/>
    <w:rsid w:val="008473C1"/>
    <w:pPr>
      <w:pBdr>
        <w:top w:val="single" w:sz="6" w:space="1" w:color="auto"/>
        <w:left w:val="single" w:sz="6" w:space="4" w:color="auto"/>
        <w:bottom w:val="single" w:sz="6" w:space="1" w:color="auto"/>
        <w:right w:val="single" w:sz="6" w:space="4" w:color="auto"/>
      </w:pBdr>
      <w:shd w:val="pct5" w:color="auto" w:fill="FFFFFF"/>
      <w:suppressAutoHyphens/>
      <w:spacing w:before="60" w:after="0" w:line="240" w:lineRule="auto"/>
    </w:pPr>
    <w:rPr>
      <w:rFonts w:ascii="Zurich BT" w:eastAsia="Times New Roman" w:hAnsi="Zurich BT"/>
      <w:b/>
      <w:sz w:val="24"/>
      <w:szCs w:val="20"/>
      <w:lang w:val="en-GB"/>
    </w:rPr>
  </w:style>
  <w:style w:type="character" w:customStyle="1" w:styleId="BodyText3Char">
    <w:name w:val="Body Text 3 Char"/>
    <w:basedOn w:val="DefaultParagraphFont"/>
    <w:link w:val="BodyText3"/>
    <w:rsid w:val="008473C1"/>
    <w:rPr>
      <w:rFonts w:ascii="Zurich BT" w:eastAsia="Times New Roman" w:hAnsi="Zurich BT"/>
      <w:b/>
      <w:sz w:val="24"/>
      <w:shd w:val="pct5" w:color="auto" w:fill="FFFFFF"/>
      <w:lang w:val="en-GB"/>
    </w:rPr>
  </w:style>
  <w:style w:type="paragraph" w:styleId="BodyText2">
    <w:name w:val="Body Text 2"/>
    <w:basedOn w:val="Normal"/>
    <w:link w:val="BodyText2Char"/>
    <w:uiPriority w:val="99"/>
    <w:semiHidden/>
    <w:unhideWhenUsed/>
    <w:rsid w:val="003D1E5A"/>
    <w:pPr>
      <w:spacing w:after="120" w:line="480" w:lineRule="auto"/>
    </w:pPr>
  </w:style>
  <w:style w:type="character" w:customStyle="1" w:styleId="BodyText2Char">
    <w:name w:val="Body Text 2 Char"/>
    <w:basedOn w:val="DefaultParagraphFont"/>
    <w:link w:val="BodyText2"/>
    <w:uiPriority w:val="99"/>
    <w:semiHidden/>
    <w:rsid w:val="003D1E5A"/>
    <w:rPr>
      <w:sz w:val="22"/>
      <w:szCs w:val="22"/>
    </w:rPr>
  </w:style>
  <w:style w:type="character" w:customStyle="1" w:styleId="tlid-translation">
    <w:name w:val="tlid-translation"/>
    <w:basedOn w:val="DefaultParagraphFont"/>
    <w:rsid w:val="00476FC1"/>
  </w:style>
  <w:style w:type="paragraph" w:styleId="Title">
    <w:name w:val="Title"/>
    <w:basedOn w:val="Normal"/>
    <w:link w:val="TitleChar"/>
    <w:uiPriority w:val="10"/>
    <w:qFormat/>
    <w:rsid w:val="00E15824"/>
    <w:pPr>
      <w:spacing w:after="0" w:line="240" w:lineRule="auto"/>
      <w:jc w:val="center"/>
    </w:pPr>
    <w:rPr>
      <w:rFonts w:ascii="Arial" w:eastAsia="Times New Roman" w:hAnsi="Arial"/>
      <w:b/>
      <w:bCs/>
      <w:sz w:val="20"/>
      <w:szCs w:val="24"/>
      <w:lang w:val="en-GB"/>
    </w:rPr>
  </w:style>
  <w:style w:type="character" w:customStyle="1" w:styleId="TitleChar">
    <w:name w:val="Title Char"/>
    <w:basedOn w:val="DefaultParagraphFont"/>
    <w:link w:val="Title"/>
    <w:uiPriority w:val="10"/>
    <w:rsid w:val="00E15824"/>
    <w:rPr>
      <w:rFonts w:ascii="Arial" w:eastAsia="Times New Roman" w:hAnsi="Arial"/>
      <w:b/>
      <w:bCs/>
      <w:szCs w:val="24"/>
      <w:lang w:val="en-GB"/>
    </w:rPr>
  </w:style>
  <w:style w:type="character" w:styleId="PlaceholderText">
    <w:name w:val="Placeholder Text"/>
    <w:basedOn w:val="DefaultParagraphFont"/>
    <w:uiPriority w:val="99"/>
    <w:semiHidden/>
    <w:rsid w:val="006A2F1E"/>
    <w:rPr>
      <w:color w:val="808080"/>
    </w:rPr>
  </w:style>
  <w:style w:type="paragraph" w:styleId="PlainText">
    <w:name w:val="Plain Text"/>
    <w:basedOn w:val="Normal"/>
    <w:link w:val="PlainTextChar"/>
    <w:uiPriority w:val="99"/>
    <w:unhideWhenUsed/>
    <w:rsid w:val="006A2F1E"/>
    <w:pPr>
      <w:spacing w:after="0" w:line="240" w:lineRule="auto"/>
    </w:pPr>
    <w:rPr>
      <w:rFonts w:eastAsiaTheme="minorHAnsi" w:cs="Calibri"/>
    </w:rPr>
  </w:style>
  <w:style w:type="character" w:customStyle="1" w:styleId="PlainTextChar">
    <w:name w:val="Plain Text Char"/>
    <w:basedOn w:val="DefaultParagraphFont"/>
    <w:link w:val="PlainText"/>
    <w:uiPriority w:val="99"/>
    <w:rsid w:val="006A2F1E"/>
    <w:rPr>
      <w:rFonts w:eastAsiaTheme="minorHAnsi" w:cs="Calibri"/>
      <w:sz w:val="22"/>
      <w:szCs w:val="22"/>
    </w:rPr>
  </w:style>
  <w:style w:type="character" w:styleId="UnresolvedMention">
    <w:name w:val="Unresolved Mention"/>
    <w:basedOn w:val="DefaultParagraphFont"/>
    <w:uiPriority w:val="99"/>
    <w:semiHidden/>
    <w:unhideWhenUsed/>
    <w:rsid w:val="00CA68B0"/>
    <w:rPr>
      <w:color w:val="605E5C"/>
      <w:shd w:val="clear" w:color="auto" w:fill="E1DFDD"/>
    </w:rPr>
  </w:style>
  <w:style w:type="character" w:styleId="FollowedHyperlink">
    <w:name w:val="FollowedHyperlink"/>
    <w:basedOn w:val="DefaultParagraphFont"/>
    <w:uiPriority w:val="99"/>
    <w:semiHidden/>
    <w:unhideWhenUsed/>
    <w:rsid w:val="00CA68B0"/>
    <w:rPr>
      <w:color w:val="800080" w:themeColor="followedHyperlink"/>
      <w:u w:val="single"/>
    </w:rPr>
  </w:style>
  <w:style w:type="character" w:customStyle="1" w:styleId="ListParagraphChar">
    <w:name w:val="List Paragraph Char"/>
    <w:aliases w:val="List Paragraph (numbered (a)) Char,List11 Char,List111 Char,List1111 Char,Dot pt Char,No Spacing1 Char,List Paragraph Char Char Char Char,Indicator Text Char,Numbered Para 1 Char,List Paragraph12 Char,Bullet Points Char,Bullet 1 Char"/>
    <w:link w:val="ListParagraph"/>
    <w:uiPriority w:val="72"/>
    <w:locked/>
    <w:rsid w:val="007C4073"/>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5468">
      <w:bodyDiv w:val="1"/>
      <w:marLeft w:val="0"/>
      <w:marRight w:val="0"/>
      <w:marTop w:val="0"/>
      <w:marBottom w:val="0"/>
      <w:divBdr>
        <w:top w:val="none" w:sz="0" w:space="0" w:color="auto"/>
        <w:left w:val="none" w:sz="0" w:space="0" w:color="auto"/>
        <w:bottom w:val="none" w:sz="0" w:space="0" w:color="auto"/>
        <w:right w:val="none" w:sz="0" w:space="0" w:color="auto"/>
      </w:divBdr>
    </w:div>
    <w:div w:id="84345988">
      <w:bodyDiv w:val="1"/>
      <w:marLeft w:val="0"/>
      <w:marRight w:val="0"/>
      <w:marTop w:val="0"/>
      <w:marBottom w:val="0"/>
      <w:divBdr>
        <w:top w:val="none" w:sz="0" w:space="0" w:color="auto"/>
        <w:left w:val="none" w:sz="0" w:space="0" w:color="auto"/>
        <w:bottom w:val="none" w:sz="0" w:space="0" w:color="auto"/>
        <w:right w:val="none" w:sz="0" w:space="0" w:color="auto"/>
      </w:divBdr>
    </w:div>
    <w:div w:id="106705819">
      <w:bodyDiv w:val="1"/>
      <w:marLeft w:val="0"/>
      <w:marRight w:val="0"/>
      <w:marTop w:val="0"/>
      <w:marBottom w:val="0"/>
      <w:divBdr>
        <w:top w:val="none" w:sz="0" w:space="0" w:color="auto"/>
        <w:left w:val="none" w:sz="0" w:space="0" w:color="auto"/>
        <w:bottom w:val="none" w:sz="0" w:space="0" w:color="auto"/>
        <w:right w:val="none" w:sz="0" w:space="0" w:color="auto"/>
      </w:divBdr>
    </w:div>
    <w:div w:id="117456629">
      <w:bodyDiv w:val="1"/>
      <w:marLeft w:val="0"/>
      <w:marRight w:val="0"/>
      <w:marTop w:val="0"/>
      <w:marBottom w:val="0"/>
      <w:divBdr>
        <w:top w:val="none" w:sz="0" w:space="0" w:color="auto"/>
        <w:left w:val="none" w:sz="0" w:space="0" w:color="auto"/>
        <w:bottom w:val="none" w:sz="0" w:space="0" w:color="auto"/>
        <w:right w:val="none" w:sz="0" w:space="0" w:color="auto"/>
      </w:divBdr>
    </w:div>
    <w:div w:id="159740570">
      <w:bodyDiv w:val="1"/>
      <w:marLeft w:val="0"/>
      <w:marRight w:val="0"/>
      <w:marTop w:val="0"/>
      <w:marBottom w:val="0"/>
      <w:divBdr>
        <w:top w:val="none" w:sz="0" w:space="0" w:color="auto"/>
        <w:left w:val="none" w:sz="0" w:space="0" w:color="auto"/>
        <w:bottom w:val="none" w:sz="0" w:space="0" w:color="auto"/>
        <w:right w:val="none" w:sz="0" w:space="0" w:color="auto"/>
      </w:divBdr>
    </w:div>
    <w:div w:id="291639216">
      <w:bodyDiv w:val="1"/>
      <w:marLeft w:val="0"/>
      <w:marRight w:val="0"/>
      <w:marTop w:val="0"/>
      <w:marBottom w:val="0"/>
      <w:divBdr>
        <w:top w:val="none" w:sz="0" w:space="0" w:color="auto"/>
        <w:left w:val="none" w:sz="0" w:space="0" w:color="auto"/>
        <w:bottom w:val="none" w:sz="0" w:space="0" w:color="auto"/>
        <w:right w:val="none" w:sz="0" w:space="0" w:color="auto"/>
      </w:divBdr>
    </w:div>
    <w:div w:id="318309362">
      <w:bodyDiv w:val="1"/>
      <w:marLeft w:val="0"/>
      <w:marRight w:val="0"/>
      <w:marTop w:val="0"/>
      <w:marBottom w:val="0"/>
      <w:divBdr>
        <w:top w:val="none" w:sz="0" w:space="0" w:color="auto"/>
        <w:left w:val="none" w:sz="0" w:space="0" w:color="auto"/>
        <w:bottom w:val="none" w:sz="0" w:space="0" w:color="auto"/>
        <w:right w:val="none" w:sz="0" w:space="0" w:color="auto"/>
      </w:divBdr>
    </w:div>
    <w:div w:id="435448151">
      <w:bodyDiv w:val="1"/>
      <w:marLeft w:val="0"/>
      <w:marRight w:val="0"/>
      <w:marTop w:val="0"/>
      <w:marBottom w:val="0"/>
      <w:divBdr>
        <w:top w:val="none" w:sz="0" w:space="0" w:color="auto"/>
        <w:left w:val="none" w:sz="0" w:space="0" w:color="auto"/>
        <w:bottom w:val="none" w:sz="0" w:space="0" w:color="auto"/>
        <w:right w:val="none" w:sz="0" w:space="0" w:color="auto"/>
      </w:divBdr>
    </w:div>
    <w:div w:id="491407691">
      <w:bodyDiv w:val="1"/>
      <w:marLeft w:val="0"/>
      <w:marRight w:val="0"/>
      <w:marTop w:val="0"/>
      <w:marBottom w:val="0"/>
      <w:divBdr>
        <w:top w:val="none" w:sz="0" w:space="0" w:color="auto"/>
        <w:left w:val="none" w:sz="0" w:space="0" w:color="auto"/>
        <w:bottom w:val="none" w:sz="0" w:space="0" w:color="auto"/>
        <w:right w:val="none" w:sz="0" w:space="0" w:color="auto"/>
      </w:divBdr>
      <w:divsChild>
        <w:div w:id="144201361">
          <w:marLeft w:val="0"/>
          <w:marRight w:val="0"/>
          <w:marTop w:val="0"/>
          <w:marBottom w:val="0"/>
          <w:divBdr>
            <w:top w:val="none" w:sz="0" w:space="0" w:color="auto"/>
            <w:left w:val="none" w:sz="0" w:space="0" w:color="auto"/>
            <w:bottom w:val="none" w:sz="0" w:space="0" w:color="auto"/>
            <w:right w:val="none" w:sz="0" w:space="0" w:color="auto"/>
          </w:divBdr>
          <w:divsChild>
            <w:div w:id="1956522667">
              <w:marLeft w:val="0"/>
              <w:marRight w:val="0"/>
              <w:marTop w:val="0"/>
              <w:marBottom w:val="0"/>
              <w:divBdr>
                <w:top w:val="none" w:sz="0" w:space="0" w:color="auto"/>
                <w:left w:val="none" w:sz="0" w:space="0" w:color="auto"/>
                <w:bottom w:val="none" w:sz="0" w:space="0" w:color="auto"/>
                <w:right w:val="none" w:sz="0" w:space="0" w:color="auto"/>
              </w:divBdr>
              <w:divsChild>
                <w:div w:id="955718481">
                  <w:marLeft w:val="0"/>
                  <w:marRight w:val="0"/>
                  <w:marTop w:val="0"/>
                  <w:marBottom w:val="0"/>
                  <w:divBdr>
                    <w:top w:val="none" w:sz="0" w:space="0" w:color="auto"/>
                    <w:left w:val="none" w:sz="0" w:space="0" w:color="auto"/>
                    <w:bottom w:val="none" w:sz="0" w:space="0" w:color="auto"/>
                    <w:right w:val="none" w:sz="0" w:space="0" w:color="auto"/>
                  </w:divBdr>
                  <w:divsChild>
                    <w:div w:id="117499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7685501">
      <w:bodyDiv w:val="1"/>
      <w:marLeft w:val="0"/>
      <w:marRight w:val="0"/>
      <w:marTop w:val="0"/>
      <w:marBottom w:val="0"/>
      <w:divBdr>
        <w:top w:val="none" w:sz="0" w:space="0" w:color="auto"/>
        <w:left w:val="none" w:sz="0" w:space="0" w:color="auto"/>
        <w:bottom w:val="none" w:sz="0" w:space="0" w:color="auto"/>
        <w:right w:val="none" w:sz="0" w:space="0" w:color="auto"/>
      </w:divBdr>
    </w:div>
    <w:div w:id="674456072">
      <w:bodyDiv w:val="1"/>
      <w:marLeft w:val="0"/>
      <w:marRight w:val="0"/>
      <w:marTop w:val="0"/>
      <w:marBottom w:val="0"/>
      <w:divBdr>
        <w:top w:val="none" w:sz="0" w:space="0" w:color="auto"/>
        <w:left w:val="none" w:sz="0" w:space="0" w:color="auto"/>
        <w:bottom w:val="none" w:sz="0" w:space="0" w:color="auto"/>
        <w:right w:val="none" w:sz="0" w:space="0" w:color="auto"/>
      </w:divBdr>
      <w:divsChild>
        <w:div w:id="405306855">
          <w:marLeft w:val="0"/>
          <w:marRight w:val="0"/>
          <w:marTop w:val="0"/>
          <w:marBottom w:val="0"/>
          <w:divBdr>
            <w:top w:val="none" w:sz="0" w:space="0" w:color="auto"/>
            <w:left w:val="none" w:sz="0" w:space="0" w:color="auto"/>
            <w:bottom w:val="none" w:sz="0" w:space="0" w:color="auto"/>
            <w:right w:val="none" w:sz="0" w:space="0" w:color="auto"/>
          </w:divBdr>
          <w:divsChild>
            <w:div w:id="1155683515">
              <w:marLeft w:val="0"/>
              <w:marRight w:val="0"/>
              <w:marTop w:val="0"/>
              <w:marBottom w:val="0"/>
              <w:divBdr>
                <w:top w:val="none" w:sz="0" w:space="0" w:color="auto"/>
                <w:left w:val="none" w:sz="0" w:space="0" w:color="auto"/>
                <w:bottom w:val="none" w:sz="0" w:space="0" w:color="auto"/>
                <w:right w:val="none" w:sz="0" w:space="0" w:color="auto"/>
              </w:divBdr>
              <w:divsChild>
                <w:div w:id="2053336160">
                  <w:marLeft w:val="0"/>
                  <w:marRight w:val="0"/>
                  <w:marTop w:val="0"/>
                  <w:marBottom w:val="0"/>
                  <w:divBdr>
                    <w:top w:val="none" w:sz="0" w:space="0" w:color="auto"/>
                    <w:left w:val="none" w:sz="0" w:space="0" w:color="auto"/>
                    <w:bottom w:val="none" w:sz="0" w:space="0" w:color="auto"/>
                    <w:right w:val="none" w:sz="0" w:space="0" w:color="auto"/>
                  </w:divBdr>
                  <w:divsChild>
                    <w:div w:id="1124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131286">
      <w:bodyDiv w:val="1"/>
      <w:marLeft w:val="0"/>
      <w:marRight w:val="0"/>
      <w:marTop w:val="0"/>
      <w:marBottom w:val="0"/>
      <w:divBdr>
        <w:top w:val="none" w:sz="0" w:space="0" w:color="auto"/>
        <w:left w:val="none" w:sz="0" w:space="0" w:color="auto"/>
        <w:bottom w:val="none" w:sz="0" w:space="0" w:color="auto"/>
        <w:right w:val="none" w:sz="0" w:space="0" w:color="auto"/>
      </w:divBdr>
    </w:div>
    <w:div w:id="1009059806">
      <w:bodyDiv w:val="1"/>
      <w:marLeft w:val="0"/>
      <w:marRight w:val="0"/>
      <w:marTop w:val="0"/>
      <w:marBottom w:val="0"/>
      <w:divBdr>
        <w:top w:val="none" w:sz="0" w:space="0" w:color="auto"/>
        <w:left w:val="none" w:sz="0" w:space="0" w:color="auto"/>
        <w:bottom w:val="none" w:sz="0" w:space="0" w:color="auto"/>
        <w:right w:val="none" w:sz="0" w:space="0" w:color="auto"/>
      </w:divBdr>
    </w:div>
    <w:div w:id="1061296949">
      <w:bodyDiv w:val="1"/>
      <w:marLeft w:val="0"/>
      <w:marRight w:val="0"/>
      <w:marTop w:val="0"/>
      <w:marBottom w:val="0"/>
      <w:divBdr>
        <w:top w:val="none" w:sz="0" w:space="0" w:color="auto"/>
        <w:left w:val="none" w:sz="0" w:space="0" w:color="auto"/>
        <w:bottom w:val="none" w:sz="0" w:space="0" w:color="auto"/>
        <w:right w:val="none" w:sz="0" w:space="0" w:color="auto"/>
      </w:divBdr>
    </w:div>
    <w:div w:id="1134710589">
      <w:bodyDiv w:val="1"/>
      <w:marLeft w:val="0"/>
      <w:marRight w:val="0"/>
      <w:marTop w:val="0"/>
      <w:marBottom w:val="0"/>
      <w:divBdr>
        <w:top w:val="none" w:sz="0" w:space="0" w:color="auto"/>
        <w:left w:val="none" w:sz="0" w:space="0" w:color="auto"/>
        <w:bottom w:val="none" w:sz="0" w:space="0" w:color="auto"/>
        <w:right w:val="none" w:sz="0" w:space="0" w:color="auto"/>
      </w:divBdr>
    </w:div>
    <w:div w:id="1147016245">
      <w:bodyDiv w:val="1"/>
      <w:marLeft w:val="0"/>
      <w:marRight w:val="0"/>
      <w:marTop w:val="0"/>
      <w:marBottom w:val="0"/>
      <w:divBdr>
        <w:top w:val="none" w:sz="0" w:space="0" w:color="auto"/>
        <w:left w:val="none" w:sz="0" w:space="0" w:color="auto"/>
        <w:bottom w:val="none" w:sz="0" w:space="0" w:color="auto"/>
        <w:right w:val="none" w:sz="0" w:space="0" w:color="auto"/>
      </w:divBdr>
    </w:div>
    <w:div w:id="1280065930">
      <w:bodyDiv w:val="1"/>
      <w:marLeft w:val="0"/>
      <w:marRight w:val="0"/>
      <w:marTop w:val="0"/>
      <w:marBottom w:val="0"/>
      <w:divBdr>
        <w:top w:val="none" w:sz="0" w:space="0" w:color="auto"/>
        <w:left w:val="none" w:sz="0" w:space="0" w:color="auto"/>
        <w:bottom w:val="none" w:sz="0" w:space="0" w:color="auto"/>
        <w:right w:val="none" w:sz="0" w:space="0" w:color="auto"/>
      </w:divBdr>
    </w:div>
    <w:div w:id="1337264640">
      <w:bodyDiv w:val="1"/>
      <w:marLeft w:val="0"/>
      <w:marRight w:val="0"/>
      <w:marTop w:val="0"/>
      <w:marBottom w:val="0"/>
      <w:divBdr>
        <w:top w:val="none" w:sz="0" w:space="0" w:color="auto"/>
        <w:left w:val="none" w:sz="0" w:space="0" w:color="auto"/>
        <w:bottom w:val="none" w:sz="0" w:space="0" w:color="auto"/>
        <w:right w:val="none" w:sz="0" w:space="0" w:color="auto"/>
      </w:divBdr>
    </w:div>
    <w:div w:id="1585410812">
      <w:bodyDiv w:val="1"/>
      <w:marLeft w:val="0"/>
      <w:marRight w:val="0"/>
      <w:marTop w:val="0"/>
      <w:marBottom w:val="0"/>
      <w:divBdr>
        <w:top w:val="none" w:sz="0" w:space="0" w:color="auto"/>
        <w:left w:val="none" w:sz="0" w:space="0" w:color="auto"/>
        <w:bottom w:val="none" w:sz="0" w:space="0" w:color="auto"/>
        <w:right w:val="none" w:sz="0" w:space="0" w:color="auto"/>
      </w:divBdr>
    </w:div>
    <w:div w:id="1628046723">
      <w:bodyDiv w:val="1"/>
      <w:marLeft w:val="0"/>
      <w:marRight w:val="0"/>
      <w:marTop w:val="0"/>
      <w:marBottom w:val="0"/>
      <w:divBdr>
        <w:top w:val="none" w:sz="0" w:space="0" w:color="auto"/>
        <w:left w:val="none" w:sz="0" w:space="0" w:color="auto"/>
        <w:bottom w:val="none" w:sz="0" w:space="0" w:color="auto"/>
        <w:right w:val="none" w:sz="0" w:space="0" w:color="auto"/>
      </w:divBdr>
      <w:divsChild>
        <w:div w:id="153227077">
          <w:marLeft w:val="0"/>
          <w:marRight w:val="0"/>
          <w:marTop w:val="0"/>
          <w:marBottom w:val="0"/>
          <w:divBdr>
            <w:top w:val="none" w:sz="0" w:space="0" w:color="auto"/>
            <w:left w:val="none" w:sz="0" w:space="0" w:color="auto"/>
            <w:bottom w:val="none" w:sz="0" w:space="0" w:color="auto"/>
            <w:right w:val="none" w:sz="0" w:space="0" w:color="auto"/>
          </w:divBdr>
        </w:div>
      </w:divsChild>
    </w:div>
    <w:div w:id="1670718741">
      <w:bodyDiv w:val="1"/>
      <w:marLeft w:val="0"/>
      <w:marRight w:val="0"/>
      <w:marTop w:val="0"/>
      <w:marBottom w:val="0"/>
      <w:divBdr>
        <w:top w:val="none" w:sz="0" w:space="0" w:color="auto"/>
        <w:left w:val="none" w:sz="0" w:space="0" w:color="auto"/>
        <w:bottom w:val="none" w:sz="0" w:space="0" w:color="auto"/>
        <w:right w:val="none" w:sz="0" w:space="0" w:color="auto"/>
      </w:divBdr>
    </w:div>
    <w:div w:id="1786149266">
      <w:bodyDiv w:val="1"/>
      <w:marLeft w:val="0"/>
      <w:marRight w:val="0"/>
      <w:marTop w:val="0"/>
      <w:marBottom w:val="0"/>
      <w:divBdr>
        <w:top w:val="none" w:sz="0" w:space="0" w:color="auto"/>
        <w:left w:val="none" w:sz="0" w:space="0" w:color="auto"/>
        <w:bottom w:val="none" w:sz="0" w:space="0" w:color="auto"/>
        <w:right w:val="none" w:sz="0" w:space="0" w:color="auto"/>
      </w:divBdr>
    </w:div>
    <w:div w:id="1855338335">
      <w:bodyDiv w:val="1"/>
      <w:marLeft w:val="0"/>
      <w:marRight w:val="0"/>
      <w:marTop w:val="0"/>
      <w:marBottom w:val="0"/>
      <w:divBdr>
        <w:top w:val="none" w:sz="0" w:space="0" w:color="auto"/>
        <w:left w:val="none" w:sz="0" w:space="0" w:color="auto"/>
        <w:bottom w:val="none" w:sz="0" w:space="0" w:color="auto"/>
        <w:right w:val="none" w:sz="0" w:space="0" w:color="auto"/>
      </w:divBdr>
    </w:div>
    <w:div w:id="1898931338">
      <w:bodyDiv w:val="1"/>
      <w:marLeft w:val="0"/>
      <w:marRight w:val="0"/>
      <w:marTop w:val="0"/>
      <w:marBottom w:val="0"/>
      <w:divBdr>
        <w:top w:val="none" w:sz="0" w:space="0" w:color="auto"/>
        <w:left w:val="none" w:sz="0" w:space="0" w:color="auto"/>
        <w:bottom w:val="none" w:sz="0" w:space="0" w:color="auto"/>
        <w:right w:val="none" w:sz="0" w:space="0" w:color="auto"/>
      </w:divBdr>
      <w:divsChild>
        <w:div w:id="708456941">
          <w:marLeft w:val="0"/>
          <w:marRight w:val="0"/>
          <w:marTop w:val="0"/>
          <w:marBottom w:val="0"/>
          <w:divBdr>
            <w:top w:val="none" w:sz="0" w:space="0" w:color="auto"/>
            <w:left w:val="none" w:sz="0" w:space="0" w:color="auto"/>
            <w:bottom w:val="none" w:sz="0" w:space="0" w:color="auto"/>
            <w:right w:val="none" w:sz="0" w:space="0" w:color="auto"/>
          </w:divBdr>
          <w:divsChild>
            <w:div w:id="1722049380">
              <w:marLeft w:val="0"/>
              <w:marRight w:val="0"/>
              <w:marTop w:val="0"/>
              <w:marBottom w:val="0"/>
              <w:divBdr>
                <w:top w:val="none" w:sz="0" w:space="0" w:color="auto"/>
                <w:left w:val="none" w:sz="0" w:space="0" w:color="auto"/>
                <w:bottom w:val="none" w:sz="0" w:space="0" w:color="auto"/>
                <w:right w:val="none" w:sz="0" w:space="0" w:color="auto"/>
              </w:divBdr>
              <w:divsChild>
                <w:div w:id="1710178514">
                  <w:marLeft w:val="0"/>
                  <w:marRight w:val="0"/>
                  <w:marTop w:val="0"/>
                  <w:marBottom w:val="0"/>
                  <w:divBdr>
                    <w:top w:val="none" w:sz="0" w:space="0" w:color="auto"/>
                    <w:left w:val="none" w:sz="0" w:space="0" w:color="auto"/>
                    <w:bottom w:val="none" w:sz="0" w:space="0" w:color="auto"/>
                    <w:right w:val="none" w:sz="0" w:space="0" w:color="auto"/>
                  </w:divBdr>
                  <w:divsChild>
                    <w:div w:id="161382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978608">
      <w:bodyDiv w:val="1"/>
      <w:marLeft w:val="0"/>
      <w:marRight w:val="0"/>
      <w:marTop w:val="0"/>
      <w:marBottom w:val="0"/>
      <w:divBdr>
        <w:top w:val="none" w:sz="0" w:space="0" w:color="auto"/>
        <w:left w:val="none" w:sz="0" w:space="0" w:color="auto"/>
        <w:bottom w:val="none" w:sz="0" w:space="0" w:color="auto"/>
        <w:right w:val="none" w:sz="0" w:space="0" w:color="auto"/>
      </w:divBdr>
    </w:div>
    <w:div w:id="2035767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forms.office.com/e/jmtVMT42NZ?origin=lprLin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676d7c49-d720-4f3e-a6c8-bfe77b27941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534FB296CC2F5429FD15548CA5B40B0" ma:contentTypeVersion="16" ma:contentTypeDescription="Create a new document." ma:contentTypeScope="" ma:versionID="4ff510c2dbac3de4533749ef7f28aa4e">
  <xsd:schema xmlns:xsd="http://www.w3.org/2001/XMLSchema" xmlns:xs="http://www.w3.org/2001/XMLSchema" xmlns:p="http://schemas.microsoft.com/office/2006/metadata/properties" xmlns:ns3="676d7c49-d720-4f3e-a6c8-bfe77b279416" xmlns:ns4="490271f3-ecb5-4018-9a63-48f85c180951" targetNamespace="http://schemas.microsoft.com/office/2006/metadata/properties" ma:root="true" ma:fieldsID="5d15ef63ac13527fc616f90617dc19c6" ns3:_="" ns4:_="">
    <xsd:import namespace="676d7c49-d720-4f3e-a6c8-bfe77b279416"/>
    <xsd:import namespace="490271f3-ecb5-4018-9a63-48f85c180951"/>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SystemTags" minOccurs="0"/>
                <xsd:element ref="ns3:MediaServiceDateTaken" minOccurs="0"/>
                <xsd:element ref="ns3:MediaServiceSearchProperties"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6d7c49-d720-4f3e-a6c8-bfe77b279416"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90271f3-ecb5-4018-9a63-48f85c180951" elementFormDefault="qualified">
    <xsd:import namespace="http://schemas.microsoft.com/office/2006/documentManagement/types"/>
    <xsd:import namespace="http://schemas.microsoft.com/office/infopath/2007/PartnerControls"/>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Shared With Details" ma:internalName="SharedWithDetails" ma:readOnly="true">
      <xsd:simpleType>
        <xsd:restriction base="dms:Note">
          <xsd:maxLength value="255"/>
        </xsd:restriction>
      </xsd:simpleType>
    </xsd:element>
    <xsd:element name="SharingHintHash" ma:index="1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0FC9B1-3AE9-4C3C-8CFD-C278D3A0D808}">
  <ds:schemaRefs>
    <ds:schemaRef ds:uri="http://schemas.microsoft.com/office/2006/metadata/properties"/>
    <ds:schemaRef ds:uri="http://schemas.microsoft.com/office/infopath/2007/PartnerControls"/>
    <ds:schemaRef ds:uri="676d7c49-d720-4f3e-a6c8-bfe77b279416"/>
  </ds:schemaRefs>
</ds:datastoreItem>
</file>

<file path=customXml/itemProps2.xml><?xml version="1.0" encoding="utf-8"?>
<ds:datastoreItem xmlns:ds="http://schemas.openxmlformats.org/officeDocument/2006/customXml" ds:itemID="{B0877F16-F18B-4600-B60E-196415F695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6d7c49-d720-4f3e-a6c8-bfe77b279416"/>
    <ds:schemaRef ds:uri="490271f3-ecb5-4018-9a63-48f85c1809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6B380E-3E42-41DA-BB21-E4291BDB60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241</TotalTime>
  <Pages>3</Pages>
  <Words>827</Words>
  <Characters>4717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Artzen Zonder Grenzen</Company>
  <LinksUpToDate>false</LinksUpToDate>
  <CharactersWithSpaces>5533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erbil-hrmco-assist</dc:creator>
  <cp:lastModifiedBy>Syrianorth PAM</cp:lastModifiedBy>
  <cp:revision>6</cp:revision>
  <cp:lastPrinted>2021-06-17T08:08:00Z</cp:lastPrinted>
  <dcterms:created xsi:type="dcterms:W3CDTF">2025-02-12T12:19:00Z</dcterms:created>
  <dcterms:modified xsi:type="dcterms:W3CDTF">2026-04-02T11:01:00Z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0x010100A534FB296CC2F5429FD15548CA5B40B0</vt:lpwstr>
  </property>
  <property fmtid="{D5CDD505-2E9C-101B-9397-08002B2CF9AE}" pid="3" name="OCA_MSFEntity">
    <vt:lpwstr>1;#Operational Centre Amsterdam|c1cea462-cc28-4c38-bab9-3ca4a912d8a4</vt:lpwstr>
  </property>
  <property fmtid="{D5CDD505-2E9C-101B-9397-08002B2CF9AE}" pid="4" name="_dlc_DocIdItemGuid">
    <vt:lpwstr>bc5787ac-f4ca-41f8-98fe-6295bd012a88</vt:lpwstr>
  </property>
  <property fmtid="{D5CDD505-2E9C-101B-9397-08002B2CF9AE}" pid="5" name="OCA_Mission">
    <vt:lpwstr>14;#Syria|adefe66a-37c5-44b2-b13f-f7d702497d85</vt:lpwstr>
  </property>
  <property fmtid="{D5CDD505-2E9C-101B-9397-08002B2CF9AE}" pid="6" name="TaxKeyword">
    <vt:lpwstr/>
  </property>
  <property fmtid="{D5CDD505-2E9C-101B-9397-08002B2CF9AE}" pid="7" name="OCA_Entity">
    <vt:lpwstr>2;#Field|b0809ff9-3f65-44b7-bafd-132f7bd5c20e</vt:lpwstr>
  </property>
  <property fmtid="{D5CDD505-2E9C-101B-9397-08002B2CF9AE}" pid="8" name="Topic_Area">
    <vt:lpwstr/>
  </property>
  <property fmtid="{D5CDD505-2E9C-101B-9397-08002B2CF9AE}" pid="9" name="OCA_Department">
    <vt:lpwstr>9;#Human Resources|be5edaaf-1a07-4718-87e4-e1fa6d65a89f</vt:lpwstr>
  </property>
  <property fmtid="{D5CDD505-2E9C-101B-9397-08002B2CF9AE}" pid="10" name="OCA_Country">
    <vt:lpwstr>3;#Syrian Arab Republic|a623e4e6-a6e9-4629-8cad-b095bfa588c7</vt:lpwstr>
  </property>
  <property fmtid="{D5CDD505-2E9C-101B-9397-08002B2CF9AE}" pid="11" name="TaxKeywordTaxHTField">
    <vt:lpwstr/>
  </property>
  <property fmtid="{D5CDD505-2E9C-101B-9397-08002B2CF9AE}" pid="12" name="OCA_DocType">
    <vt:lpwstr/>
  </property>
  <property fmtid="{D5CDD505-2E9C-101B-9397-08002B2CF9AE}" pid="13" name="OCA_Audience">
    <vt:lpwstr/>
  </property>
  <property fmtid="{D5CDD505-2E9C-101B-9397-08002B2CF9AE}" pid="14" name="OCA_Project">
    <vt:lpwstr/>
  </property>
  <property fmtid="{D5CDD505-2E9C-101B-9397-08002B2CF9AE}" pid="15" name="MediaServiceImageTags">
    <vt:lpwstr/>
  </property>
  <property fmtid="{D5CDD505-2E9C-101B-9397-08002B2CF9AE}" pid="16" name="lcf76f155ced4ddcb4097134ff3c332f">
    <vt:lpwstr/>
  </property>
</Properties>
</file>