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0CDA6" w14:textId="77777777" w:rsidR="00175E2A" w:rsidRPr="00D26923" w:rsidRDefault="00175E2A">
      <w:pPr>
        <w:pStyle w:val="BodyText"/>
        <w:ind w:left="0" w:firstLine="0"/>
        <w:rPr>
          <w:rFonts w:ascii="Open Sans" w:hAnsi="Open Sans" w:cs="Open Sans"/>
          <w:sz w:val="15"/>
        </w:rPr>
      </w:pPr>
    </w:p>
    <w:p w14:paraId="43FE3E02" w14:textId="77777777" w:rsidR="00175E2A" w:rsidRPr="00D26923" w:rsidRDefault="00E37D85">
      <w:pPr>
        <w:pStyle w:val="BodyText"/>
        <w:ind w:left="106" w:firstLine="0"/>
        <w:rPr>
          <w:rFonts w:ascii="Open Sans" w:hAnsi="Open Sans" w:cs="Open Sans"/>
        </w:rPr>
      </w:pPr>
      <w:r w:rsidRPr="00D26923">
        <w:rPr>
          <w:rFonts w:ascii="Open Sans" w:hAnsi="Open Sans" w:cs="Open Sans"/>
          <w:noProof/>
        </w:rPr>
        <w:drawing>
          <wp:inline distT="0" distB="0" distL="0" distR="0" wp14:anchorId="224BDFF1" wp14:editId="53DAD586">
            <wp:extent cx="5705817" cy="438912"/>
            <wp:effectExtent l="0" t="0" r="0" b="0"/>
            <wp:docPr id="1" name="image1.png" descr="frise 1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5705817" cy="438912"/>
                    </a:xfrm>
                    <a:prstGeom prst="rect">
                      <a:avLst/>
                    </a:prstGeom>
                  </pic:spPr>
                </pic:pic>
              </a:graphicData>
            </a:graphic>
          </wp:inline>
        </w:drawing>
      </w:r>
    </w:p>
    <w:p w14:paraId="0B9DB15D" w14:textId="77777777" w:rsidR="00175E2A" w:rsidRPr="00D26923" w:rsidRDefault="00E37D85">
      <w:pPr>
        <w:spacing w:before="25" w:line="244" w:lineRule="auto"/>
        <w:ind w:left="135" w:right="1529"/>
        <w:rPr>
          <w:rFonts w:ascii="Open Sans" w:hAnsi="Open Sans" w:cs="Open Sans"/>
          <w:sz w:val="14"/>
          <w:lang w:val="fr-FR"/>
        </w:rPr>
      </w:pPr>
      <w:r w:rsidRPr="00D26923">
        <w:rPr>
          <w:rFonts w:ascii="Open Sans" w:hAnsi="Open Sans" w:cs="Open Sans"/>
          <w:noProof/>
        </w:rPr>
        <w:drawing>
          <wp:anchor distT="0" distB="0" distL="0" distR="0" simplePos="0" relativeHeight="251658240" behindDoc="0" locked="0" layoutInCell="1" allowOverlap="1" wp14:anchorId="0D3E5FA2" wp14:editId="2CE7772F">
            <wp:simplePos x="0" y="0"/>
            <wp:positionH relativeFrom="page">
              <wp:posOffset>6547904</wp:posOffset>
            </wp:positionH>
            <wp:positionV relativeFrom="paragraph">
              <wp:posOffset>-552038</wp:posOffset>
            </wp:positionV>
            <wp:extent cx="927833" cy="919136"/>
            <wp:effectExtent l="0" t="0" r="0" b="0"/>
            <wp:wrapNone/>
            <wp:docPr id="3" name="image2.png" descr="logo MDM FR CM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927833" cy="919136"/>
                    </a:xfrm>
                    <a:prstGeom prst="rect">
                      <a:avLst/>
                    </a:prstGeom>
                  </pic:spPr>
                </pic:pic>
              </a:graphicData>
            </a:graphic>
          </wp:anchor>
        </w:drawing>
      </w:r>
      <w:r w:rsidRPr="00D26923">
        <w:rPr>
          <w:rFonts w:ascii="Open Sans" w:hAnsi="Open Sans" w:cs="Open Sans"/>
          <w:color w:val="004B8F"/>
          <w:sz w:val="14"/>
          <w:lang w:val="fr-FR"/>
        </w:rPr>
        <w:t>Allemagne</w:t>
      </w:r>
      <w:r w:rsidRPr="00D26923">
        <w:rPr>
          <w:rFonts w:ascii="Open Sans" w:hAnsi="Open Sans" w:cs="Open Sans"/>
          <w:color w:val="004B8F"/>
          <w:spacing w:val="-3"/>
          <w:sz w:val="14"/>
          <w:lang w:val="fr-FR"/>
        </w:rPr>
        <w:t xml:space="preserve"> </w:t>
      </w:r>
      <w:r w:rsidRPr="00D26923">
        <w:rPr>
          <w:rFonts w:ascii="Open Sans" w:hAnsi="Open Sans" w:cs="Open Sans"/>
          <w:color w:val="004B8F"/>
          <w:sz w:val="14"/>
        </w:rPr>
        <w:t></w:t>
      </w:r>
      <w:r w:rsidRPr="00D26923">
        <w:rPr>
          <w:rFonts w:ascii="Open Sans" w:hAnsi="Open Sans" w:cs="Open Sans"/>
          <w:color w:val="004B8F"/>
          <w:spacing w:val="1"/>
          <w:sz w:val="14"/>
          <w:lang w:val="fr-FR"/>
        </w:rPr>
        <w:t xml:space="preserve"> </w:t>
      </w:r>
      <w:r w:rsidRPr="00D26923">
        <w:rPr>
          <w:rFonts w:ascii="Open Sans" w:hAnsi="Open Sans" w:cs="Open Sans"/>
          <w:color w:val="004B8F"/>
          <w:sz w:val="14"/>
          <w:lang w:val="fr-FR"/>
        </w:rPr>
        <w:t>Argentine</w:t>
      </w:r>
      <w:r w:rsidRPr="00D26923">
        <w:rPr>
          <w:rFonts w:ascii="Open Sans" w:hAnsi="Open Sans" w:cs="Open Sans"/>
          <w:color w:val="004B8F"/>
          <w:spacing w:val="-1"/>
          <w:sz w:val="14"/>
          <w:lang w:val="fr-FR"/>
        </w:rPr>
        <w:t xml:space="preserve"> </w:t>
      </w:r>
      <w:r w:rsidRPr="00D26923">
        <w:rPr>
          <w:rFonts w:ascii="Open Sans" w:hAnsi="Open Sans" w:cs="Open Sans"/>
          <w:color w:val="004B8F"/>
          <w:sz w:val="14"/>
        </w:rPr>
        <w:t></w:t>
      </w:r>
      <w:r w:rsidRPr="00D26923">
        <w:rPr>
          <w:rFonts w:ascii="Open Sans" w:hAnsi="Open Sans" w:cs="Open Sans"/>
          <w:color w:val="004B8F"/>
          <w:spacing w:val="1"/>
          <w:sz w:val="14"/>
          <w:lang w:val="fr-FR"/>
        </w:rPr>
        <w:t xml:space="preserve"> </w:t>
      </w:r>
      <w:r w:rsidRPr="00D26923">
        <w:rPr>
          <w:rFonts w:ascii="Open Sans" w:hAnsi="Open Sans" w:cs="Open Sans"/>
          <w:color w:val="004B8F"/>
          <w:sz w:val="14"/>
          <w:lang w:val="fr-FR"/>
        </w:rPr>
        <w:t>Belgique</w:t>
      </w:r>
      <w:r w:rsidRPr="00D26923">
        <w:rPr>
          <w:rFonts w:ascii="Open Sans" w:hAnsi="Open Sans" w:cs="Open Sans"/>
          <w:color w:val="004B8F"/>
          <w:sz w:val="14"/>
        </w:rPr>
        <w:t></w:t>
      </w:r>
      <w:r w:rsidRPr="00D26923">
        <w:rPr>
          <w:rFonts w:ascii="Open Sans" w:hAnsi="Open Sans" w:cs="Open Sans"/>
          <w:color w:val="004B8F"/>
          <w:spacing w:val="3"/>
          <w:sz w:val="14"/>
          <w:lang w:val="fr-FR"/>
        </w:rPr>
        <w:t xml:space="preserve"> </w:t>
      </w:r>
      <w:r w:rsidRPr="00D26923">
        <w:rPr>
          <w:rFonts w:ascii="Open Sans" w:hAnsi="Open Sans" w:cs="Open Sans"/>
          <w:color w:val="004B8F"/>
          <w:sz w:val="14"/>
          <w:lang w:val="fr-FR"/>
        </w:rPr>
        <w:t xml:space="preserve">Canada </w:t>
      </w:r>
      <w:r w:rsidRPr="00D26923">
        <w:rPr>
          <w:rFonts w:ascii="Open Sans" w:hAnsi="Open Sans" w:cs="Open Sans"/>
          <w:color w:val="004B8F"/>
          <w:sz w:val="14"/>
        </w:rPr>
        <w:t></w:t>
      </w:r>
      <w:r w:rsidRPr="00D26923">
        <w:rPr>
          <w:rFonts w:ascii="Open Sans" w:hAnsi="Open Sans" w:cs="Open Sans"/>
          <w:color w:val="004B8F"/>
          <w:spacing w:val="1"/>
          <w:sz w:val="14"/>
          <w:lang w:val="fr-FR"/>
        </w:rPr>
        <w:t xml:space="preserve"> </w:t>
      </w:r>
      <w:r w:rsidRPr="00D26923">
        <w:rPr>
          <w:rFonts w:ascii="Open Sans" w:hAnsi="Open Sans" w:cs="Open Sans"/>
          <w:color w:val="004B8F"/>
          <w:sz w:val="14"/>
          <w:lang w:val="fr-FR"/>
        </w:rPr>
        <w:t>Espagne</w:t>
      </w:r>
      <w:r w:rsidRPr="00D26923">
        <w:rPr>
          <w:rFonts w:ascii="Open Sans" w:hAnsi="Open Sans" w:cs="Open Sans"/>
          <w:color w:val="004B8F"/>
          <w:sz w:val="14"/>
        </w:rPr>
        <w:t></w:t>
      </w:r>
      <w:r w:rsidRPr="00D26923">
        <w:rPr>
          <w:rFonts w:ascii="Open Sans" w:hAnsi="Open Sans" w:cs="Open Sans"/>
          <w:color w:val="004B8F"/>
          <w:sz w:val="14"/>
          <w:lang w:val="fr-FR"/>
        </w:rPr>
        <w:t xml:space="preserve"> Etats-Unis</w:t>
      </w:r>
      <w:r w:rsidRPr="00D26923">
        <w:rPr>
          <w:rFonts w:ascii="Open Sans" w:hAnsi="Open Sans" w:cs="Open Sans"/>
          <w:color w:val="004B8F"/>
          <w:sz w:val="14"/>
        </w:rPr>
        <w:t></w:t>
      </w:r>
      <w:r w:rsidRPr="00D26923">
        <w:rPr>
          <w:rFonts w:ascii="Open Sans" w:hAnsi="Open Sans" w:cs="Open Sans"/>
          <w:color w:val="004B8F"/>
          <w:spacing w:val="1"/>
          <w:sz w:val="14"/>
          <w:lang w:val="fr-FR"/>
        </w:rPr>
        <w:t xml:space="preserve"> </w:t>
      </w:r>
      <w:r w:rsidRPr="00D26923">
        <w:rPr>
          <w:rFonts w:ascii="Open Sans" w:hAnsi="Open Sans" w:cs="Open Sans"/>
          <w:color w:val="004B8F"/>
          <w:sz w:val="14"/>
          <w:lang w:val="fr-FR"/>
        </w:rPr>
        <w:t>Grèce</w:t>
      </w:r>
      <w:r w:rsidRPr="00D26923">
        <w:rPr>
          <w:rFonts w:ascii="Open Sans" w:hAnsi="Open Sans" w:cs="Open Sans"/>
          <w:color w:val="004B8F"/>
          <w:spacing w:val="-3"/>
          <w:sz w:val="14"/>
          <w:lang w:val="fr-FR"/>
        </w:rPr>
        <w:t xml:space="preserve"> </w:t>
      </w:r>
      <w:r w:rsidRPr="00D26923">
        <w:rPr>
          <w:rFonts w:ascii="Open Sans" w:hAnsi="Open Sans" w:cs="Open Sans"/>
          <w:color w:val="004B8F"/>
          <w:sz w:val="14"/>
        </w:rPr>
        <w:t></w:t>
      </w:r>
      <w:r w:rsidRPr="00D26923">
        <w:rPr>
          <w:rFonts w:ascii="Open Sans" w:hAnsi="Open Sans" w:cs="Open Sans"/>
          <w:color w:val="004B8F"/>
          <w:spacing w:val="4"/>
          <w:sz w:val="14"/>
          <w:lang w:val="fr-FR"/>
        </w:rPr>
        <w:t xml:space="preserve"> </w:t>
      </w:r>
      <w:r w:rsidRPr="00D26923">
        <w:rPr>
          <w:rFonts w:ascii="Open Sans" w:hAnsi="Open Sans" w:cs="Open Sans"/>
          <w:color w:val="004B8F"/>
          <w:sz w:val="14"/>
          <w:lang w:val="fr-FR"/>
        </w:rPr>
        <w:t>Italie</w:t>
      </w:r>
      <w:r w:rsidRPr="00D26923">
        <w:rPr>
          <w:rFonts w:ascii="Open Sans" w:hAnsi="Open Sans" w:cs="Open Sans"/>
          <w:color w:val="004B8F"/>
          <w:spacing w:val="-3"/>
          <w:sz w:val="14"/>
          <w:lang w:val="fr-FR"/>
        </w:rPr>
        <w:t xml:space="preserve"> </w:t>
      </w:r>
      <w:r w:rsidRPr="00D26923">
        <w:rPr>
          <w:rFonts w:ascii="Open Sans" w:hAnsi="Open Sans" w:cs="Open Sans"/>
          <w:color w:val="004B8F"/>
          <w:sz w:val="14"/>
        </w:rPr>
        <w:t></w:t>
      </w:r>
      <w:r w:rsidRPr="00D26923">
        <w:rPr>
          <w:rFonts w:ascii="Open Sans" w:hAnsi="Open Sans" w:cs="Open Sans"/>
          <w:color w:val="004B8F"/>
          <w:spacing w:val="1"/>
          <w:sz w:val="14"/>
          <w:lang w:val="fr-FR"/>
        </w:rPr>
        <w:t xml:space="preserve"> </w:t>
      </w:r>
      <w:r w:rsidRPr="00D26923">
        <w:rPr>
          <w:rFonts w:ascii="Open Sans" w:hAnsi="Open Sans" w:cs="Open Sans"/>
          <w:color w:val="004B8F"/>
          <w:sz w:val="14"/>
          <w:lang w:val="fr-FR"/>
        </w:rPr>
        <w:t>Japon</w:t>
      </w:r>
      <w:r w:rsidRPr="00D26923">
        <w:rPr>
          <w:rFonts w:ascii="Open Sans" w:hAnsi="Open Sans" w:cs="Open Sans"/>
          <w:color w:val="004B8F"/>
          <w:sz w:val="14"/>
        </w:rPr>
        <w:t></w:t>
      </w:r>
      <w:r w:rsidRPr="00D26923">
        <w:rPr>
          <w:rFonts w:ascii="Open Sans" w:hAnsi="Open Sans" w:cs="Open Sans"/>
          <w:color w:val="004B8F"/>
          <w:sz w:val="14"/>
          <w:lang w:val="fr-FR"/>
        </w:rPr>
        <w:t xml:space="preserve"> Pays-Bas</w:t>
      </w:r>
      <w:r w:rsidRPr="00D26923">
        <w:rPr>
          <w:rFonts w:ascii="Open Sans" w:hAnsi="Open Sans" w:cs="Open Sans"/>
          <w:color w:val="004B8F"/>
          <w:sz w:val="14"/>
        </w:rPr>
        <w:t></w:t>
      </w:r>
      <w:r w:rsidRPr="00D26923">
        <w:rPr>
          <w:rFonts w:ascii="Open Sans" w:hAnsi="Open Sans" w:cs="Open Sans"/>
          <w:color w:val="004B8F"/>
          <w:spacing w:val="1"/>
          <w:sz w:val="14"/>
          <w:lang w:val="fr-FR"/>
        </w:rPr>
        <w:t xml:space="preserve"> </w:t>
      </w:r>
      <w:r w:rsidRPr="00D26923">
        <w:rPr>
          <w:rFonts w:ascii="Open Sans" w:hAnsi="Open Sans" w:cs="Open Sans"/>
          <w:color w:val="004B8F"/>
          <w:sz w:val="14"/>
          <w:lang w:val="fr-FR"/>
        </w:rPr>
        <w:t xml:space="preserve">Portugal </w:t>
      </w:r>
      <w:r w:rsidRPr="00D26923">
        <w:rPr>
          <w:rFonts w:ascii="Open Sans" w:hAnsi="Open Sans" w:cs="Open Sans"/>
          <w:color w:val="004B8F"/>
          <w:sz w:val="14"/>
        </w:rPr>
        <w:t></w:t>
      </w:r>
      <w:r w:rsidRPr="00D26923">
        <w:rPr>
          <w:rFonts w:ascii="Open Sans" w:hAnsi="Open Sans" w:cs="Open Sans"/>
          <w:color w:val="004B8F"/>
          <w:spacing w:val="1"/>
          <w:sz w:val="14"/>
          <w:lang w:val="fr-FR"/>
        </w:rPr>
        <w:t xml:space="preserve"> </w:t>
      </w:r>
      <w:r w:rsidRPr="00D26923">
        <w:rPr>
          <w:rFonts w:ascii="Open Sans" w:hAnsi="Open Sans" w:cs="Open Sans"/>
          <w:color w:val="004B8F"/>
          <w:sz w:val="14"/>
          <w:lang w:val="fr-FR"/>
        </w:rPr>
        <w:t>Royaume-Uni</w:t>
      </w:r>
      <w:r w:rsidRPr="00D26923">
        <w:rPr>
          <w:rFonts w:ascii="Open Sans" w:hAnsi="Open Sans" w:cs="Open Sans"/>
          <w:color w:val="004B8F"/>
          <w:sz w:val="14"/>
        </w:rPr>
        <w:t></w:t>
      </w:r>
      <w:r w:rsidRPr="00D26923">
        <w:rPr>
          <w:rFonts w:ascii="Open Sans" w:hAnsi="Open Sans" w:cs="Open Sans"/>
          <w:color w:val="004B8F"/>
          <w:sz w:val="14"/>
          <w:lang w:val="fr-FR"/>
        </w:rPr>
        <w:t xml:space="preserve"> Suède</w:t>
      </w:r>
      <w:r w:rsidRPr="00D26923">
        <w:rPr>
          <w:rFonts w:ascii="Open Sans" w:hAnsi="Open Sans" w:cs="Open Sans"/>
          <w:color w:val="004B8F"/>
          <w:sz w:val="14"/>
        </w:rPr>
        <w:t></w:t>
      </w:r>
      <w:r w:rsidRPr="00D26923">
        <w:rPr>
          <w:rFonts w:ascii="Open Sans" w:hAnsi="Open Sans" w:cs="Open Sans"/>
          <w:color w:val="004B8F"/>
          <w:spacing w:val="1"/>
          <w:sz w:val="14"/>
          <w:lang w:val="fr-FR"/>
        </w:rPr>
        <w:t xml:space="preserve"> </w:t>
      </w:r>
      <w:r w:rsidRPr="00D26923">
        <w:rPr>
          <w:rFonts w:ascii="Open Sans" w:hAnsi="Open Sans" w:cs="Open Sans"/>
          <w:color w:val="004B8F"/>
          <w:sz w:val="14"/>
          <w:lang w:val="fr-FR"/>
        </w:rPr>
        <w:t>Suisse</w:t>
      </w:r>
      <w:r w:rsidRPr="00D26923">
        <w:rPr>
          <w:rFonts w:ascii="Open Sans" w:hAnsi="Open Sans" w:cs="Open Sans"/>
          <w:color w:val="004B8F"/>
          <w:sz w:val="14"/>
        </w:rPr>
        <w:t></w:t>
      </w:r>
      <w:r w:rsidRPr="00D26923">
        <w:rPr>
          <w:rFonts w:ascii="Open Sans" w:hAnsi="Open Sans" w:cs="Open Sans"/>
          <w:color w:val="004B8F"/>
          <w:spacing w:val="1"/>
          <w:sz w:val="14"/>
          <w:lang w:val="fr-FR"/>
        </w:rPr>
        <w:t xml:space="preserve"> </w:t>
      </w:r>
      <w:r w:rsidRPr="00D26923">
        <w:rPr>
          <w:rFonts w:ascii="Open Sans" w:hAnsi="Open Sans" w:cs="Open Sans"/>
          <w:color w:val="0088C5"/>
          <w:sz w:val="14"/>
          <w:lang w:val="fr-FR"/>
        </w:rPr>
        <w:t>France</w:t>
      </w:r>
    </w:p>
    <w:p w14:paraId="3BAA0012" w14:textId="77777777" w:rsidR="00175E2A" w:rsidRDefault="00175E2A">
      <w:pPr>
        <w:pStyle w:val="BodyText"/>
        <w:spacing w:before="7"/>
        <w:ind w:left="0" w:firstLine="0"/>
        <w:rPr>
          <w:rFonts w:ascii="Open Sans" w:hAnsi="Open Sans" w:cs="Open Sans"/>
          <w:sz w:val="22"/>
          <w:szCs w:val="22"/>
          <w:lang w:val="fr-FR"/>
        </w:rPr>
      </w:pPr>
    </w:p>
    <w:p w14:paraId="41881FB5" w14:textId="77777777" w:rsidR="00280C0B" w:rsidRPr="00755EF0" w:rsidRDefault="00280C0B" w:rsidP="005B2CB3">
      <w:pPr>
        <w:spacing w:before="154" w:line="403" w:lineRule="auto"/>
        <w:ind w:left="3600" w:right="4040"/>
        <w:jc w:val="center"/>
        <w:rPr>
          <w:b/>
          <w:bCs/>
          <w:color w:val="002060"/>
          <w:sz w:val="20"/>
          <w:szCs w:val="20"/>
          <w:u w:val="single"/>
        </w:rPr>
      </w:pPr>
      <w:r w:rsidRPr="00755EF0">
        <w:rPr>
          <w:b/>
          <w:bCs/>
          <w:color w:val="002060"/>
          <w:sz w:val="20"/>
          <w:szCs w:val="20"/>
          <w:u w:val="single"/>
        </w:rPr>
        <w:t>JOB DESCRIPTION</w:t>
      </w:r>
    </w:p>
    <w:p w14:paraId="1E353AA6" w14:textId="77777777" w:rsidR="00280C0B" w:rsidRPr="00755EF0" w:rsidRDefault="00280C0B" w:rsidP="00280C0B">
      <w:pPr>
        <w:pStyle w:val="BodyText"/>
        <w:ind w:left="0"/>
        <w:rPr>
          <w:b/>
          <w:color w:val="002060"/>
        </w:rPr>
      </w:pPr>
    </w:p>
    <w:p w14:paraId="7B17A840" w14:textId="77777777" w:rsidR="00280C0B" w:rsidRPr="00755EF0" w:rsidRDefault="00280C0B" w:rsidP="00280C0B">
      <w:pPr>
        <w:pStyle w:val="BodyText"/>
        <w:spacing w:before="8"/>
        <w:ind w:left="0"/>
        <w:rPr>
          <w:b/>
          <w:color w:val="002060"/>
          <w:sz w:val="18"/>
        </w:rPr>
      </w:pPr>
    </w:p>
    <w:p w14:paraId="559E970F" w14:textId="1C3CC1BD" w:rsidR="00280C0B" w:rsidRPr="00755EF0" w:rsidRDefault="00280C0B" w:rsidP="00280C0B">
      <w:pPr>
        <w:spacing w:before="93"/>
        <w:ind w:left="135"/>
        <w:rPr>
          <w:b/>
          <w:bCs/>
          <w:color w:val="002060"/>
          <w:sz w:val="20"/>
          <w:szCs w:val="20"/>
        </w:rPr>
      </w:pPr>
      <w:r w:rsidRPr="00755EF0">
        <w:rPr>
          <w:b/>
          <w:bCs/>
          <w:color w:val="002060"/>
          <w:sz w:val="20"/>
          <w:szCs w:val="20"/>
        </w:rPr>
        <w:t xml:space="preserve">Medical Coordinator – </w:t>
      </w:r>
      <w:r w:rsidR="008865A9" w:rsidRPr="00755EF0">
        <w:rPr>
          <w:b/>
          <w:bCs/>
          <w:color w:val="002060"/>
          <w:sz w:val="20"/>
          <w:szCs w:val="20"/>
        </w:rPr>
        <w:t>Damascus, Syria</w:t>
      </w:r>
    </w:p>
    <w:p w14:paraId="3F5C3DDE" w14:textId="553F08A5" w:rsidR="008865A9" w:rsidRPr="00755EF0" w:rsidRDefault="00280C0B" w:rsidP="2ED0C192">
      <w:pPr>
        <w:spacing w:before="154" w:line="403" w:lineRule="auto"/>
        <w:ind w:left="135" w:right="4552"/>
        <w:rPr>
          <w:b/>
          <w:bCs/>
          <w:color w:val="002060"/>
          <w:sz w:val="20"/>
          <w:szCs w:val="20"/>
        </w:rPr>
      </w:pPr>
      <w:r w:rsidRPr="00755EF0">
        <w:rPr>
          <w:b/>
          <w:bCs/>
          <w:color w:val="002060"/>
          <w:sz w:val="20"/>
          <w:szCs w:val="20"/>
        </w:rPr>
        <w:t xml:space="preserve">Direction of International Operations </w:t>
      </w:r>
    </w:p>
    <w:p w14:paraId="4016055F" w14:textId="548CD536" w:rsidR="00280C0B" w:rsidRPr="00755EF0" w:rsidRDefault="00280C0B" w:rsidP="00280C0B">
      <w:pPr>
        <w:spacing w:before="154" w:line="403" w:lineRule="auto"/>
        <w:ind w:left="135" w:right="4552"/>
        <w:rPr>
          <w:b/>
          <w:bCs/>
          <w:color w:val="002060"/>
          <w:sz w:val="20"/>
          <w:szCs w:val="20"/>
        </w:rPr>
      </w:pPr>
      <w:r w:rsidRPr="00755EF0">
        <w:rPr>
          <w:b/>
          <w:bCs/>
          <w:color w:val="002060"/>
          <w:sz w:val="20"/>
          <w:szCs w:val="20"/>
        </w:rPr>
        <w:t xml:space="preserve">Updated: </w:t>
      </w:r>
      <w:r w:rsidR="00E34FAD" w:rsidRPr="00755EF0">
        <w:rPr>
          <w:b/>
          <w:bCs/>
          <w:color w:val="002060"/>
          <w:sz w:val="20"/>
          <w:szCs w:val="20"/>
        </w:rPr>
        <w:t>2</w:t>
      </w:r>
      <w:r w:rsidR="00755EF0" w:rsidRPr="00755EF0">
        <w:rPr>
          <w:b/>
          <w:bCs/>
          <w:color w:val="002060"/>
          <w:sz w:val="20"/>
          <w:szCs w:val="20"/>
        </w:rPr>
        <w:t>8</w:t>
      </w:r>
      <w:r w:rsidR="00E34FAD" w:rsidRPr="00755EF0">
        <w:rPr>
          <w:b/>
          <w:bCs/>
          <w:color w:val="002060"/>
          <w:sz w:val="20"/>
          <w:szCs w:val="20"/>
        </w:rPr>
        <w:t>/07/2026</w:t>
      </w:r>
    </w:p>
    <w:p w14:paraId="68D9BE53" w14:textId="77777777" w:rsidR="00280C0B" w:rsidRPr="00755EF0" w:rsidRDefault="00280C0B">
      <w:pPr>
        <w:pStyle w:val="BodyText"/>
        <w:spacing w:before="7"/>
        <w:ind w:left="0" w:firstLine="0"/>
        <w:rPr>
          <w:rFonts w:ascii="Open Sans" w:hAnsi="Open Sans" w:cs="Open Sans"/>
          <w:sz w:val="22"/>
          <w:szCs w:val="22"/>
        </w:rPr>
      </w:pPr>
    </w:p>
    <w:p w14:paraId="1E2DED42" w14:textId="0C3A181D" w:rsidR="00175E2A" w:rsidRPr="00755EF0" w:rsidRDefault="00E37D85" w:rsidP="005B2CB3">
      <w:pPr>
        <w:pStyle w:val="Heading1"/>
        <w:spacing w:before="161"/>
        <w:jc w:val="both"/>
        <w:rPr>
          <w:rFonts w:asciiTheme="minorHAnsi" w:hAnsiTheme="minorHAnsi" w:cstheme="minorHAnsi"/>
          <w:color w:val="004B8F"/>
          <w:sz w:val="20"/>
          <w:szCs w:val="20"/>
        </w:rPr>
      </w:pPr>
      <w:r w:rsidRPr="00755EF0">
        <w:rPr>
          <w:rFonts w:asciiTheme="minorHAnsi" w:hAnsiTheme="minorHAnsi" w:cstheme="minorHAnsi"/>
          <w:color w:val="004B8F"/>
          <w:sz w:val="20"/>
          <w:szCs w:val="20"/>
        </w:rPr>
        <w:t>Main</w:t>
      </w:r>
      <w:r w:rsidR="00D26923" w:rsidRPr="00755EF0">
        <w:rPr>
          <w:rFonts w:asciiTheme="minorHAnsi" w:hAnsiTheme="minorHAnsi" w:cstheme="minorHAnsi"/>
          <w:color w:val="004B8F"/>
          <w:sz w:val="20"/>
          <w:szCs w:val="20"/>
        </w:rPr>
        <w:t xml:space="preserve"> </w:t>
      </w:r>
      <w:r w:rsidRPr="00755EF0">
        <w:rPr>
          <w:rFonts w:asciiTheme="minorHAnsi" w:hAnsiTheme="minorHAnsi" w:cstheme="minorHAnsi"/>
          <w:color w:val="004B8F"/>
          <w:sz w:val="20"/>
          <w:szCs w:val="20"/>
        </w:rPr>
        <w:t>responsibilities</w:t>
      </w:r>
    </w:p>
    <w:p w14:paraId="62F3BC4A" w14:textId="6C7A654C" w:rsidR="00175E2A" w:rsidRPr="00755EF0" w:rsidRDefault="00E37D85" w:rsidP="00755EF0">
      <w:pPr>
        <w:spacing w:before="3"/>
        <w:ind w:left="135" w:right="800"/>
        <w:jc w:val="both"/>
        <w:rPr>
          <w:rFonts w:ascii="Arial" w:hAnsi="Arial" w:cs="Arial"/>
        </w:rPr>
      </w:pPr>
      <w:r w:rsidRPr="00755EF0">
        <w:rPr>
          <w:rFonts w:ascii="Arial" w:hAnsi="Arial" w:cs="Arial"/>
        </w:rPr>
        <w:t xml:space="preserve">The medical coordinator </w:t>
      </w:r>
      <w:r w:rsidR="00E03347" w:rsidRPr="00755EF0">
        <w:rPr>
          <w:rFonts w:ascii="Arial" w:hAnsi="Arial" w:cs="Arial"/>
        </w:rPr>
        <w:t>is responsible for designing</w:t>
      </w:r>
      <w:r w:rsidR="009D084E" w:rsidRPr="00755EF0">
        <w:rPr>
          <w:rFonts w:ascii="Arial" w:hAnsi="Arial" w:cs="Arial"/>
        </w:rPr>
        <w:t>,</w:t>
      </w:r>
      <w:r w:rsidR="00E03347" w:rsidRPr="00755EF0">
        <w:rPr>
          <w:rFonts w:ascii="Arial" w:hAnsi="Arial" w:cs="Arial"/>
        </w:rPr>
        <w:t xml:space="preserve"> implementing, adapting and reporting</w:t>
      </w:r>
      <w:r w:rsidRPr="00755EF0">
        <w:rPr>
          <w:rFonts w:ascii="Arial" w:hAnsi="Arial" w:cs="Arial"/>
        </w:rPr>
        <w:t xml:space="preserve"> </w:t>
      </w:r>
      <w:r w:rsidR="00E03347" w:rsidRPr="00755EF0">
        <w:rPr>
          <w:rFonts w:ascii="Arial" w:hAnsi="Arial" w:cs="Arial"/>
        </w:rPr>
        <w:t>the</w:t>
      </w:r>
      <w:r w:rsidRPr="00755EF0">
        <w:rPr>
          <w:rFonts w:ascii="Arial" w:hAnsi="Arial" w:cs="Arial"/>
        </w:rPr>
        <w:t xml:space="preserve"> </w:t>
      </w:r>
      <w:r w:rsidR="00E03347" w:rsidRPr="00755EF0">
        <w:rPr>
          <w:rFonts w:ascii="Arial" w:hAnsi="Arial" w:cs="Arial"/>
        </w:rPr>
        <w:t xml:space="preserve">quality medical </w:t>
      </w:r>
      <w:r w:rsidR="004E5C2A" w:rsidRPr="00755EF0">
        <w:rPr>
          <w:rFonts w:ascii="Arial" w:hAnsi="Arial" w:cs="Arial"/>
        </w:rPr>
        <w:t>program</w:t>
      </w:r>
      <w:r w:rsidRPr="00755EF0">
        <w:rPr>
          <w:rFonts w:ascii="Arial" w:hAnsi="Arial" w:cs="Arial"/>
        </w:rPr>
        <w:t xml:space="preserve"> activities</w:t>
      </w:r>
      <w:r w:rsidR="00E03347" w:rsidRPr="00755EF0">
        <w:rPr>
          <w:rFonts w:ascii="Arial" w:hAnsi="Arial" w:cs="Arial"/>
        </w:rPr>
        <w:t xml:space="preserve"> for the </w:t>
      </w:r>
      <w:r w:rsidR="008865A9" w:rsidRPr="00755EF0">
        <w:rPr>
          <w:rFonts w:ascii="Arial" w:hAnsi="Arial" w:cs="Arial"/>
        </w:rPr>
        <w:t>Syria</w:t>
      </w:r>
      <w:r w:rsidR="00E03347" w:rsidRPr="00755EF0">
        <w:rPr>
          <w:rFonts w:ascii="Arial" w:hAnsi="Arial" w:cs="Arial"/>
        </w:rPr>
        <w:t xml:space="preserve"> mission</w:t>
      </w:r>
      <w:r w:rsidRPr="00755EF0">
        <w:rPr>
          <w:rFonts w:ascii="Arial" w:hAnsi="Arial" w:cs="Arial"/>
        </w:rPr>
        <w:t>.</w:t>
      </w:r>
      <w:r w:rsidRPr="00755EF0">
        <w:rPr>
          <w:rFonts w:ascii="Arial" w:hAnsi="Arial" w:cs="Arial"/>
          <w:spacing w:val="1"/>
        </w:rPr>
        <w:t xml:space="preserve"> </w:t>
      </w:r>
      <w:r w:rsidRPr="00755EF0">
        <w:rPr>
          <w:rFonts w:ascii="Arial" w:hAnsi="Arial" w:cs="Arial"/>
        </w:rPr>
        <w:t xml:space="preserve">He/she ensures the </w:t>
      </w:r>
      <w:r w:rsidR="00E03347" w:rsidRPr="00755EF0">
        <w:rPr>
          <w:rFonts w:ascii="Arial" w:hAnsi="Arial" w:cs="Arial"/>
        </w:rPr>
        <w:t xml:space="preserve">relevance and </w:t>
      </w:r>
      <w:r w:rsidRPr="00755EF0">
        <w:rPr>
          <w:rFonts w:ascii="Arial" w:hAnsi="Arial" w:cs="Arial"/>
        </w:rPr>
        <w:t xml:space="preserve">quality </w:t>
      </w:r>
      <w:r w:rsidR="00E03347" w:rsidRPr="00755EF0">
        <w:rPr>
          <w:rFonts w:ascii="Arial" w:hAnsi="Arial" w:cs="Arial"/>
        </w:rPr>
        <w:t xml:space="preserve">delivery </w:t>
      </w:r>
      <w:r w:rsidRPr="00755EF0">
        <w:rPr>
          <w:rFonts w:ascii="Arial" w:hAnsi="Arial" w:cs="Arial"/>
        </w:rPr>
        <w:t xml:space="preserve">of </w:t>
      </w:r>
      <w:r w:rsidR="00E03347" w:rsidRPr="00755EF0">
        <w:rPr>
          <w:rFonts w:ascii="Arial" w:hAnsi="Arial" w:cs="Arial"/>
        </w:rPr>
        <w:t xml:space="preserve">all medical </w:t>
      </w:r>
      <w:r w:rsidRPr="00755EF0">
        <w:rPr>
          <w:rFonts w:ascii="Arial" w:hAnsi="Arial" w:cs="Arial"/>
        </w:rPr>
        <w:t xml:space="preserve">activities, </w:t>
      </w:r>
      <w:r w:rsidR="00E03347" w:rsidRPr="00755EF0">
        <w:rPr>
          <w:rFonts w:ascii="Arial" w:hAnsi="Arial" w:cs="Arial"/>
        </w:rPr>
        <w:t xml:space="preserve">and </w:t>
      </w:r>
      <w:r w:rsidRPr="00755EF0">
        <w:rPr>
          <w:rFonts w:ascii="Arial" w:hAnsi="Arial" w:cs="Arial"/>
        </w:rPr>
        <w:t>practices</w:t>
      </w:r>
      <w:r w:rsidR="00C54AFA" w:rsidRPr="00755EF0">
        <w:rPr>
          <w:rFonts w:ascii="Arial" w:hAnsi="Arial" w:cs="Arial"/>
        </w:rPr>
        <w:t>,</w:t>
      </w:r>
      <w:r w:rsidRPr="00755EF0">
        <w:rPr>
          <w:rFonts w:ascii="Arial" w:hAnsi="Arial" w:cs="Arial"/>
        </w:rPr>
        <w:t xml:space="preserve"> </w:t>
      </w:r>
      <w:r w:rsidR="00E03347" w:rsidRPr="00755EF0">
        <w:rPr>
          <w:rFonts w:ascii="Arial" w:hAnsi="Arial" w:cs="Arial"/>
        </w:rPr>
        <w:t xml:space="preserve">with a particular focus on </w:t>
      </w:r>
      <w:r w:rsidRPr="00755EF0">
        <w:rPr>
          <w:rFonts w:ascii="Arial" w:hAnsi="Arial" w:cs="Arial"/>
        </w:rPr>
        <w:t>health data</w:t>
      </w:r>
      <w:r w:rsidR="00E03347" w:rsidRPr="00755EF0">
        <w:rPr>
          <w:rFonts w:ascii="Arial" w:hAnsi="Arial" w:cs="Arial"/>
        </w:rPr>
        <w:t xml:space="preserve"> </w:t>
      </w:r>
      <w:r w:rsidR="009D084E" w:rsidRPr="00755EF0">
        <w:rPr>
          <w:rFonts w:ascii="Arial" w:hAnsi="Arial" w:cs="Arial"/>
        </w:rPr>
        <w:t>analysis</w:t>
      </w:r>
      <w:r w:rsidRPr="00755EF0">
        <w:rPr>
          <w:rFonts w:ascii="Arial" w:hAnsi="Arial" w:cs="Arial"/>
        </w:rPr>
        <w:t>. He/she</w:t>
      </w:r>
      <w:r w:rsidR="00C54AFA" w:rsidRPr="00755EF0">
        <w:rPr>
          <w:rFonts w:ascii="Arial" w:hAnsi="Arial" w:cs="Arial"/>
        </w:rPr>
        <w:t xml:space="preserve"> is the</w:t>
      </w:r>
      <w:r w:rsidRPr="00755EF0">
        <w:rPr>
          <w:rFonts w:ascii="Arial" w:hAnsi="Arial" w:cs="Arial"/>
        </w:rPr>
        <w:t xml:space="preserve"> technical supervisor</w:t>
      </w:r>
      <w:r w:rsidRPr="00755EF0">
        <w:rPr>
          <w:rFonts w:ascii="Arial" w:hAnsi="Arial" w:cs="Arial"/>
          <w:spacing w:val="1"/>
        </w:rPr>
        <w:t xml:space="preserve"> </w:t>
      </w:r>
      <w:r w:rsidRPr="00755EF0">
        <w:rPr>
          <w:rFonts w:ascii="Arial" w:hAnsi="Arial" w:cs="Arial"/>
        </w:rPr>
        <w:t>for</w:t>
      </w:r>
      <w:r w:rsidRPr="00755EF0">
        <w:rPr>
          <w:rFonts w:ascii="Arial" w:hAnsi="Arial" w:cs="Arial"/>
          <w:spacing w:val="-1"/>
        </w:rPr>
        <w:t xml:space="preserve"> </w:t>
      </w:r>
      <w:r w:rsidRPr="00755EF0">
        <w:rPr>
          <w:rFonts w:ascii="Arial" w:hAnsi="Arial" w:cs="Arial"/>
        </w:rPr>
        <w:t>the</w:t>
      </w:r>
      <w:r w:rsidR="008D2EDC" w:rsidRPr="00755EF0">
        <w:rPr>
          <w:rFonts w:ascii="Arial" w:hAnsi="Arial" w:cs="Arial"/>
        </w:rPr>
        <w:t xml:space="preserve"> </w:t>
      </w:r>
      <w:r w:rsidRPr="00755EF0">
        <w:rPr>
          <w:rFonts w:ascii="Arial" w:hAnsi="Arial" w:cs="Arial"/>
        </w:rPr>
        <w:t>medical</w:t>
      </w:r>
      <w:r w:rsidRPr="00755EF0">
        <w:rPr>
          <w:rFonts w:ascii="Arial" w:hAnsi="Arial" w:cs="Arial"/>
          <w:spacing w:val="-3"/>
        </w:rPr>
        <w:t xml:space="preserve"> </w:t>
      </w:r>
      <w:r w:rsidRPr="00755EF0">
        <w:rPr>
          <w:rFonts w:ascii="Arial" w:hAnsi="Arial" w:cs="Arial"/>
        </w:rPr>
        <w:t>team</w:t>
      </w:r>
      <w:r w:rsidRPr="00755EF0">
        <w:rPr>
          <w:rFonts w:ascii="Arial" w:hAnsi="Arial" w:cs="Arial"/>
          <w:spacing w:val="-1"/>
        </w:rPr>
        <w:t xml:space="preserve"> </w:t>
      </w:r>
      <w:r w:rsidRPr="00755EF0">
        <w:rPr>
          <w:rFonts w:ascii="Arial" w:hAnsi="Arial" w:cs="Arial"/>
        </w:rPr>
        <w:t>(</w:t>
      </w:r>
      <w:proofErr w:type="spellStart"/>
      <w:r w:rsidRPr="00755EF0">
        <w:rPr>
          <w:rFonts w:ascii="Arial" w:hAnsi="Arial" w:cs="Arial"/>
        </w:rPr>
        <w:t>MdM</w:t>
      </w:r>
      <w:proofErr w:type="spellEnd"/>
      <w:r w:rsidRPr="00755EF0">
        <w:rPr>
          <w:rFonts w:ascii="Arial" w:hAnsi="Arial" w:cs="Arial"/>
          <w:spacing w:val="-2"/>
        </w:rPr>
        <w:t xml:space="preserve"> </w:t>
      </w:r>
      <w:r w:rsidRPr="00755EF0">
        <w:rPr>
          <w:rFonts w:ascii="Arial" w:hAnsi="Arial" w:cs="Arial"/>
        </w:rPr>
        <w:t xml:space="preserve">or </w:t>
      </w:r>
      <w:r w:rsidR="00E03347" w:rsidRPr="00755EF0">
        <w:rPr>
          <w:rFonts w:ascii="Arial" w:hAnsi="Arial" w:cs="Arial"/>
        </w:rPr>
        <w:t xml:space="preserve">implementing </w:t>
      </w:r>
      <w:r w:rsidRPr="00755EF0">
        <w:rPr>
          <w:rFonts w:ascii="Arial" w:hAnsi="Arial" w:cs="Arial"/>
        </w:rPr>
        <w:t>partners)</w:t>
      </w:r>
      <w:r w:rsidR="00C54AFA" w:rsidRPr="00755EF0">
        <w:rPr>
          <w:rFonts w:ascii="Arial" w:hAnsi="Arial" w:cs="Arial"/>
        </w:rPr>
        <w:t xml:space="preserve"> </w:t>
      </w:r>
      <w:r w:rsidR="00E03347" w:rsidRPr="00755EF0">
        <w:rPr>
          <w:rFonts w:ascii="Arial" w:hAnsi="Arial" w:cs="Arial"/>
        </w:rPr>
        <w:t>with</w:t>
      </w:r>
      <w:r w:rsidR="00C54AFA" w:rsidRPr="00755EF0">
        <w:rPr>
          <w:rFonts w:ascii="Arial" w:hAnsi="Arial" w:cs="Arial"/>
        </w:rPr>
        <w:t>in the mission</w:t>
      </w:r>
      <w:r w:rsidR="00E03347" w:rsidRPr="00755EF0">
        <w:rPr>
          <w:rFonts w:ascii="Arial" w:hAnsi="Arial" w:cs="Arial"/>
        </w:rPr>
        <w:t>.</w:t>
      </w:r>
      <w:r w:rsidR="00C54AFA" w:rsidRPr="00755EF0">
        <w:rPr>
          <w:rFonts w:ascii="Arial" w:hAnsi="Arial" w:cs="Arial"/>
        </w:rPr>
        <w:t xml:space="preserve"> </w:t>
      </w:r>
    </w:p>
    <w:p w14:paraId="67900A93" w14:textId="77777777" w:rsidR="00C54AFA" w:rsidRPr="00755EF0" w:rsidRDefault="00C54AFA" w:rsidP="00755EF0">
      <w:pPr>
        <w:spacing w:before="3"/>
        <w:ind w:left="135" w:right="800"/>
        <w:jc w:val="both"/>
        <w:rPr>
          <w:rFonts w:ascii="Arial" w:hAnsi="Arial" w:cs="Arial"/>
        </w:rPr>
      </w:pPr>
    </w:p>
    <w:p w14:paraId="3B8B4F61" w14:textId="384423B4" w:rsidR="00175E2A" w:rsidRPr="00755EF0" w:rsidRDefault="00E37D85" w:rsidP="00755EF0">
      <w:pPr>
        <w:spacing w:before="1"/>
        <w:ind w:left="135" w:right="800"/>
        <w:jc w:val="both"/>
        <w:rPr>
          <w:rFonts w:ascii="Arial" w:hAnsi="Arial" w:cs="Arial"/>
        </w:rPr>
      </w:pPr>
      <w:r w:rsidRPr="00755EF0">
        <w:rPr>
          <w:rFonts w:ascii="Arial" w:hAnsi="Arial" w:cs="Arial"/>
        </w:rPr>
        <w:t>As</w:t>
      </w:r>
      <w:r w:rsidRPr="00755EF0">
        <w:rPr>
          <w:rFonts w:ascii="Arial" w:hAnsi="Arial" w:cs="Arial"/>
          <w:spacing w:val="-4"/>
        </w:rPr>
        <w:t xml:space="preserve"> </w:t>
      </w:r>
      <w:r w:rsidR="00E843CF" w:rsidRPr="00755EF0">
        <w:rPr>
          <w:rFonts w:ascii="Arial" w:hAnsi="Arial" w:cs="Arial"/>
        </w:rPr>
        <w:t>M</w:t>
      </w:r>
      <w:r w:rsidR="00C54AFA" w:rsidRPr="00755EF0">
        <w:rPr>
          <w:rFonts w:ascii="Arial" w:hAnsi="Arial" w:cs="Arial"/>
        </w:rPr>
        <w:t>edical</w:t>
      </w:r>
      <w:r w:rsidRPr="00755EF0">
        <w:rPr>
          <w:rFonts w:ascii="Arial" w:hAnsi="Arial" w:cs="Arial"/>
          <w:spacing w:val="-2"/>
        </w:rPr>
        <w:t xml:space="preserve"> </w:t>
      </w:r>
      <w:r w:rsidR="00E843CF" w:rsidRPr="00755EF0">
        <w:rPr>
          <w:rFonts w:ascii="Arial" w:hAnsi="Arial" w:cs="Arial"/>
        </w:rPr>
        <w:t>C</w:t>
      </w:r>
      <w:r w:rsidRPr="00755EF0">
        <w:rPr>
          <w:rFonts w:ascii="Arial" w:hAnsi="Arial" w:cs="Arial"/>
        </w:rPr>
        <w:t>oordinator,</w:t>
      </w:r>
      <w:r w:rsidRPr="00755EF0">
        <w:rPr>
          <w:rFonts w:ascii="Arial" w:hAnsi="Arial" w:cs="Arial"/>
          <w:spacing w:val="-5"/>
        </w:rPr>
        <w:t xml:space="preserve"> </w:t>
      </w:r>
      <w:r w:rsidR="00C54AFA" w:rsidRPr="00755EF0">
        <w:rPr>
          <w:rFonts w:ascii="Arial" w:hAnsi="Arial" w:cs="Arial"/>
        </w:rPr>
        <w:t xml:space="preserve">he/she </w:t>
      </w:r>
      <w:r w:rsidRPr="00755EF0">
        <w:rPr>
          <w:rFonts w:ascii="Arial" w:hAnsi="Arial" w:cs="Arial"/>
        </w:rPr>
        <w:t>takes</w:t>
      </w:r>
      <w:r w:rsidRPr="00755EF0">
        <w:rPr>
          <w:rFonts w:ascii="Arial" w:hAnsi="Arial" w:cs="Arial"/>
          <w:spacing w:val="-2"/>
        </w:rPr>
        <w:t xml:space="preserve"> </w:t>
      </w:r>
      <w:r w:rsidRPr="00755EF0">
        <w:rPr>
          <w:rFonts w:ascii="Arial" w:hAnsi="Arial" w:cs="Arial"/>
        </w:rPr>
        <w:t>part</w:t>
      </w:r>
      <w:r w:rsidRPr="00755EF0">
        <w:rPr>
          <w:rFonts w:ascii="Arial" w:hAnsi="Arial" w:cs="Arial"/>
          <w:spacing w:val="-2"/>
        </w:rPr>
        <w:t xml:space="preserve"> </w:t>
      </w:r>
      <w:r w:rsidRPr="00755EF0">
        <w:rPr>
          <w:rFonts w:ascii="Arial" w:hAnsi="Arial" w:cs="Arial"/>
        </w:rPr>
        <w:t>in</w:t>
      </w:r>
      <w:r w:rsidRPr="00755EF0">
        <w:rPr>
          <w:rFonts w:ascii="Arial" w:hAnsi="Arial" w:cs="Arial"/>
          <w:spacing w:val="-3"/>
        </w:rPr>
        <w:t xml:space="preserve"> </w:t>
      </w:r>
      <w:r w:rsidRPr="00755EF0">
        <w:rPr>
          <w:rFonts w:ascii="Arial" w:hAnsi="Arial" w:cs="Arial"/>
        </w:rPr>
        <w:t>the</w:t>
      </w:r>
      <w:r w:rsidRPr="00755EF0">
        <w:rPr>
          <w:rFonts w:ascii="Arial" w:hAnsi="Arial" w:cs="Arial"/>
          <w:spacing w:val="-2"/>
        </w:rPr>
        <w:t xml:space="preserve"> </w:t>
      </w:r>
      <w:r w:rsidRPr="00755EF0">
        <w:rPr>
          <w:rFonts w:ascii="Arial" w:hAnsi="Arial" w:cs="Arial"/>
        </w:rPr>
        <w:t>country</w:t>
      </w:r>
      <w:r w:rsidRPr="00755EF0">
        <w:rPr>
          <w:rFonts w:ascii="Arial" w:hAnsi="Arial" w:cs="Arial"/>
          <w:spacing w:val="-2"/>
        </w:rPr>
        <w:t xml:space="preserve"> </w:t>
      </w:r>
      <w:r w:rsidRPr="00755EF0">
        <w:rPr>
          <w:rFonts w:ascii="Arial" w:hAnsi="Arial" w:cs="Arial"/>
        </w:rPr>
        <w:t>strategy</w:t>
      </w:r>
      <w:r w:rsidRPr="00755EF0">
        <w:rPr>
          <w:rFonts w:ascii="Arial" w:hAnsi="Arial" w:cs="Arial"/>
          <w:spacing w:val="-4"/>
        </w:rPr>
        <w:t xml:space="preserve"> </w:t>
      </w:r>
      <w:r w:rsidRPr="00755EF0">
        <w:rPr>
          <w:rFonts w:ascii="Arial" w:hAnsi="Arial" w:cs="Arial"/>
        </w:rPr>
        <w:t>elaboration</w:t>
      </w:r>
      <w:r w:rsidR="00E03347" w:rsidRPr="00755EF0">
        <w:rPr>
          <w:rFonts w:ascii="Arial" w:hAnsi="Arial" w:cs="Arial"/>
        </w:rPr>
        <w:t xml:space="preserve"> for the medical sector</w:t>
      </w:r>
      <w:r w:rsidRPr="00755EF0">
        <w:rPr>
          <w:rFonts w:ascii="Arial" w:hAnsi="Arial" w:cs="Arial"/>
          <w:spacing w:val="-3"/>
        </w:rPr>
        <w:t xml:space="preserve"> </w:t>
      </w:r>
      <w:r w:rsidRPr="00755EF0">
        <w:rPr>
          <w:rFonts w:ascii="Arial" w:hAnsi="Arial" w:cs="Arial"/>
        </w:rPr>
        <w:t>led</w:t>
      </w:r>
      <w:r w:rsidRPr="00755EF0">
        <w:rPr>
          <w:rFonts w:ascii="Arial" w:hAnsi="Arial" w:cs="Arial"/>
          <w:spacing w:val="-3"/>
        </w:rPr>
        <w:t xml:space="preserve"> </w:t>
      </w:r>
      <w:r w:rsidRPr="00755EF0">
        <w:rPr>
          <w:rFonts w:ascii="Arial" w:hAnsi="Arial" w:cs="Arial"/>
        </w:rPr>
        <w:t>by</w:t>
      </w:r>
      <w:r w:rsidRPr="00755EF0">
        <w:rPr>
          <w:rFonts w:ascii="Arial" w:hAnsi="Arial" w:cs="Arial"/>
          <w:spacing w:val="-2"/>
        </w:rPr>
        <w:t xml:space="preserve"> </w:t>
      </w:r>
      <w:r w:rsidRPr="00755EF0">
        <w:rPr>
          <w:rFonts w:ascii="Arial" w:hAnsi="Arial" w:cs="Arial"/>
        </w:rPr>
        <w:t>the</w:t>
      </w:r>
      <w:r w:rsidRPr="00755EF0">
        <w:rPr>
          <w:rFonts w:ascii="Arial" w:hAnsi="Arial" w:cs="Arial"/>
          <w:spacing w:val="-2"/>
        </w:rPr>
        <w:t xml:space="preserve"> </w:t>
      </w:r>
      <w:r w:rsidR="00E03347" w:rsidRPr="00755EF0">
        <w:rPr>
          <w:rFonts w:ascii="Arial" w:hAnsi="Arial" w:cs="Arial"/>
        </w:rPr>
        <w:t>G</w:t>
      </w:r>
      <w:r w:rsidRPr="00755EF0">
        <w:rPr>
          <w:rFonts w:ascii="Arial" w:hAnsi="Arial" w:cs="Arial"/>
        </w:rPr>
        <w:t>eneral</w:t>
      </w:r>
      <w:r w:rsidRPr="00755EF0">
        <w:rPr>
          <w:rFonts w:ascii="Arial" w:hAnsi="Arial" w:cs="Arial"/>
          <w:spacing w:val="-3"/>
        </w:rPr>
        <w:t xml:space="preserve"> </w:t>
      </w:r>
      <w:r w:rsidR="00E03347" w:rsidRPr="00755EF0">
        <w:rPr>
          <w:rFonts w:ascii="Arial" w:hAnsi="Arial" w:cs="Arial"/>
        </w:rPr>
        <w:t>C</w:t>
      </w:r>
      <w:r w:rsidRPr="00755EF0">
        <w:rPr>
          <w:rFonts w:ascii="Arial" w:hAnsi="Arial" w:cs="Arial"/>
        </w:rPr>
        <w:t>oordinator</w:t>
      </w:r>
      <w:r w:rsidRPr="00755EF0">
        <w:rPr>
          <w:rFonts w:ascii="Arial" w:hAnsi="Arial" w:cs="Arial"/>
          <w:spacing w:val="-2"/>
        </w:rPr>
        <w:t xml:space="preserve"> </w:t>
      </w:r>
      <w:r w:rsidRPr="00755EF0">
        <w:rPr>
          <w:rFonts w:ascii="Arial" w:hAnsi="Arial" w:cs="Arial"/>
        </w:rPr>
        <w:t>(along</w:t>
      </w:r>
      <w:r w:rsidRPr="00755EF0">
        <w:rPr>
          <w:rFonts w:ascii="Arial" w:hAnsi="Arial" w:cs="Arial"/>
          <w:spacing w:val="-3"/>
        </w:rPr>
        <w:t xml:space="preserve"> </w:t>
      </w:r>
      <w:r w:rsidRPr="00755EF0">
        <w:rPr>
          <w:rFonts w:ascii="Arial" w:hAnsi="Arial" w:cs="Arial"/>
        </w:rPr>
        <w:t>with</w:t>
      </w:r>
      <w:r w:rsidRPr="00755EF0">
        <w:rPr>
          <w:rFonts w:ascii="Arial" w:hAnsi="Arial" w:cs="Arial"/>
          <w:spacing w:val="-2"/>
        </w:rPr>
        <w:t xml:space="preserve"> </w:t>
      </w:r>
      <w:r w:rsidRPr="00755EF0">
        <w:rPr>
          <w:rFonts w:ascii="Arial" w:hAnsi="Arial" w:cs="Arial"/>
        </w:rPr>
        <w:t>the</w:t>
      </w:r>
      <w:r w:rsidR="00C54AFA" w:rsidRPr="00755EF0">
        <w:rPr>
          <w:rFonts w:ascii="Arial" w:hAnsi="Arial" w:cs="Arial"/>
        </w:rPr>
        <w:t xml:space="preserve"> </w:t>
      </w:r>
      <w:r w:rsidRPr="00755EF0">
        <w:rPr>
          <w:rFonts w:ascii="Arial" w:hAnsi="Arial" w:cs="Arial"/>
        </w:rPr>
        <w:t>Desk</w:t>
      </w:r>
      <w:r w:rsidRPr="00755EF0">
        <w:rPr>
          <w:rFonts w:ascii="Arial" w:hAnsi="Arial" w:cs="Arial"/>
          <w:spacing w:val="-3"/>
        </w:rPr>
        <w:t xml:space="preserve"> </w:t>
      </w:r>
      <w:r w:rsidRPr="00755EF0">
        <w:rPr>
          <w:rFonts w:ascii="Arial" w:hAnsi="Arial" w:cs="Arial"/>
        </w:rPr>
        <w:t>Officer</w:t>
      </w:r>
      <w:r w:rsidR="00E843CF" w:rsidRPr="00755EF0">
        <w:rPr>
          <w:rFonts w:ascii="Arial" w:hAnsi="Arial" w:cs="Arial"/>
        </w:rPr>
        <w:t>,</w:t>
      </w:r>
      <w:r w:rsidRPr="00755EF0">
        <w:rPr>
          <w:rFonts w:ascii="Arial" w:hAnsi="Arial" w:cs="Arial"/>
        </w:rPr>
        <w:t xml:space="preserve"> </w:t>
      </w:r>
      <w:r w:rsidR="00583D33" w:rsidRPr="00755EF0">
        <w:rPr>
          <w:rFonts w:ascii="Arial" w:hAnsi="Arial" w:cs="Arial"/>
          <w:spacing w:val="2"/>
        </w:rPr>
        <w:t>HQ Medical and</w:t>
      </w:r>
      <w:r w:rsidR="001E3DAB" w:rsidRPr="00755EF0">
        <w:rPr>
          <w:rFonts w:ascii="Arial" w:hAnsi="Arial" w:cs="Arial"/>
          <w:spacing w:val="2"/>
        </w:rPr>
        <w:t xml:space="preserve"> Mental Health (</w:t>
      </w:r>
      <w:r w:rsidR="00583D33" w:rsidRPr="00755EF0">
        <w:rPr>
          <w:rFonts w:ascii="Arial" w:hAnsi="Arial" w:cs="Arial"/>
          <w:spacing w:val="2"/>
        </w:rPr>
        <w:t>MH</w:t>
      </w:r>
      <w:r w:rsidR="001E3DAB" w:rsidRPr="00755EF0">
        <w:rPr>
          <w:rFonts w:ascii="Arial" w:hAnsi="Arial" w:cs="Arial"/>
          <w:spacing w:val="2"/>
        </w:rPr>
        <w:t>)</w:t>
      </w:r>
      <w:r w:rsidR="00F2627C" w:rsidRPr="00755EF0">
        <w:rPr>
          <w:rFonts w:ascii="Arial" w:hAnsi="Arial" w:cs="Arial"/>
          <w:spacing w:val="2"/>
        </w:rPr>
        <w:t>, and protection</w:t>
      </w:r>
      <w:r w:rsidR="00583D33" w:rsidRPr="00755EF0">
        <w:rPr>
          <w:rFonts w:ascii="Arial" w:hAnsi="Arial" w:cs="Arial"/>
          <w:spacing w:val="2"/>
        </w:rPr>
        <w:t xml:space="preserve"> </w:t>
      </w:r>
      <w:r w:rsidR="004C28DB" w:rsidRPr="00755EF0">
        <w:rPr>
          <w:rFonts w:ascii="Arial" w:hAnsi="Arial" w:cs="Arial"/>
          <w:spacing w:val="2"/>
        </w:rPr>
        <w:t>advisors</w:t>
      </w:r>
      <w:r w:rsidR="00761599" w:rsidRPr="00755EF0">
        <w:rPr>
          <w:rFonts w:ascii="Arial" w:hAnsi="Arial" w:cs="Arial"/>
          <w:spacing w:val="2"/>
        </w:rPr>
        <w:t>/</w:t>
      </w:r>
      <w:r w:rsidR="00D5365C" w:rsidRPr="00755EF0">
        <w:rPr>
          <w:rFonts w:ascii="Arial" w:hAnsi="Arial" w:cs="Arial"/>
          <w:spacing w:val="2"/>
        </w:rPr>
        <w:t>referents</w:t>
      </w:r>
      <w:r w:rsidR="00E843CF" w:rsidRPr="00755EF0">
        <w:rPr>
          <w:rFonts w:ascii="Arial" w:hAnsi="Arial" w:cs="Arial"/>
          <w:spacing w:val="2"/>
        </w:rPr>
        <w:t xml:space="preserve"> and Deputy General Coordinator)</w:t>
      </w:r>
    </w:p>
    <w:p w14:paraId="6A7116AD" w14:textId="77777777" w:rsidR="00175E2A" w:rsidRPr="00755EF0" w:rsidRDefault="00175E2A" w:rsidP="00755EF0">
      <w:pPr>
        <w:pStyle w:val="BodyText"/>
        <w:ind w:left="0" w:firstLine="0"/>
        <w:jc w:val="both"/>
        <w:rPr>
          <w:rFonts w:ascii="Arial" w:hAnsi="Arial" w:cs="Arial"/>
          <w:sz w:val="22"/>
          <w:szCs w:val="22"/>
        </w:rPr>
      </w:pPr>
    </w:p>
    <w:p w14:paraId="0F7FCDE8" w14:textId="77777777" w:rsidR="00175E2A" w:rsidRPr="00755EF0" w:rsidRDefault="00E37D85" w:rsidP="00755EF0">
      <w:pPr>
        <w:pStyle w:val="Heading1"/>
        <w:spacing w:before="161"/>
        <w:jc w:val="both"/>
        <w:rPr>
          <w:color w:val="004B8F"/>
          <w:sz w:val="22"/>
          <w:szCs w:val="22"/>
        </w:rPr>
      </w:pPr>
      <w:r w:rsidRPr="00755EF0">
        <w:rPr>
          <w:color w:val="004B8F"/>
          <w:sz w:val="22"/>
          <w:szCs w:val="22"/>
        </w:rPr>
        <w:t>Working relations</w:t>
      </w:r>
    </w:p>
    <w:p w14:paraId="350AF5B4" w14:textId="77777777" w:rsidR="00175E2A" w:rsidRPr="00755EF0" w:rsidRDefault="00175E2A" w:rsidP="00755EF0">
      <w:pPr>
        <w:pStyle w:val="BodyText"/>
        <w:spacing w:before="1"/>
        <w:ind w:left="0" w:firstLine="0"/>
        <w:jc w:val="both"/>
        <w:rPr>
          <w:rFonts w:ascii="Arial" w:hAnsi="Arial" w:cs="Arial"/>
          <w:b/>
          <w:sz w:val="22"/>
          <w:szCs w:val="22"/>
        </w:rPr>
      </w:pPr>
    </w:p>
    <w:p w14:paraId="0080CB9E" w14:textId="76B3674C" w:rsidR="00175E2A" w:rsidRPr="00755EF0" w:rsidRDefault="00E37D85" w:rsidP="00755EF0">
      <w:pPr>
        <w:pStyle w:val="BodyText"/>
        <w:numPr>
          <w:ilvl w:val="0"/>
          <w:numId w:val="8"/>
        </w:numPr>
        <w:ind w:right="890"/>
        <w:jc w:val="both"/>
        <w:rPr>
          <w:rFonts w:ascii="Arial" w:hAnsi="Arial" w:cs="Arial"/>
          <w:sz w:val="22"/>
          <w:szCs w:val="22"/>
        </w:rPr>
      </w:pPr>
      <w:r w:rsidRPr="00755EF0">
        <w:rPr>
          <w:rFonts w:ascii="Arial" w:hAnsi="Arial" w:cs="Arial"/>
          <w:b/>
          <w:bCs/>
          <w:sz w:val="22"/>
          <w:szCs w:val="22"/>
        </w:rPr>
        <w:t>Hierarchical</w:t>
      </w:r>
      <w:r w:rsidRPr="00755EF0">
        <w:rPr>
          <w:rFonts w:ascii="Arial" w:hAnsi="Arial" w:cs="Arial"/>
          <w:b/>
          <w:bCs/>
          <w:spacing w:val="-3"/>
          <w:sz w:val="22"/>
          <w:szCs w:val="22"/>
        </w:rPr>
        <w:t xml:space="preserve"> </w:t>
      </w:r>
      <w:r w:rsidRPr="00755EF0">
        <w:rPr>
          <w:rFonts w:ascii="Arial" w:hAnsi="Arial" w:cs="Arial"/>
          <w:b/>
          <w:bCs/>
          <w:sz w:val="22"/>
          <w:szCs w:val="22"/>
        </w:rPr>
        <w:t>link:</w:t>
      </w:r>
      <w:r w:rsidRPr="00755EF0">
        <w:rPr>
          <w:rFonts w:ascii="Arial" w:hAnsi="Arial" w:cs="Arial"/>
          <w:spacing w:val="-2"/>
          <w:sz w:val="22"/>
          <w:szCs w:val="22"/>
        </w:rPr>
        <w:t xml:space="preserve"> </w:t>
      </w:r>
      <w:r w:rsidR="003F6BCA" w:rsidRPr="00755EF0">
        <w:rPr>
          <w:rFonts w:ascii="Arial" w:hAnsi="Arial" w:cs="Arial"/>
          <w:spacing w:val="-2"/>
          <w:sz w:val="22"/>
          <w:szCs w:val="22"/>
        </w:rPr>
        <w:t>General Coordinator</w:t>
      </w:r>
    </w:p>
    <w:p w14:paraId="68101BFA" w14:textId="746FFED5" w:rsidR="00175E2A" w:rsidRPr="00755EF0" w:rsidRDefault="00E37D85" w:rsidP="00755EF0">
      <w:pPr>
        <w:pStyle w:val="BodyText"/>
        <w:numPr>
          <w:ilvl w:val="0"/>
          <w:numId w:val="8"/>
        </w:numPr>
        <w:spacing w:before="36"/>
        <w:ind w:right="890"/>
        <w:jc w:val="both"/>
        <w:rPr>
          <w:rFonts w:ascii="Arial" w:hAnsi="Arial" w:cs="Arial"/>
          <w:sz w:val="22"/>
          <w:szCs w:val="22"/>
        </w:rPr>
      </w:pPr>
      <w:r w:rsidRPr="00755EF0">
        <w:rPr>
          <w:rFonts w:ascii="Arial" w:hAnsi="Arial" w:cs="Arial"/>
          <w:b/>
          <w:bCs/>
          <w:sz w:val="22"/>
          <w:szCs w:val="22"/>
        </w:rPr>
        <w:t>Functional</w:t>
      </w:r>
      <w:r w:rsidRPr="00755EF0">
        <w:rPr>
          <w:rFonts w:ascii="Arial" w:hAnsi="Arial" w:cs="Arial"/>
          <w:b/>
          <w:bCs/>
          <w:spacing w:val="-4"/>
          <w:sz w:val="22"/>
          <w:szCs w:val="22"/>
        </w:rPr>
        <w:t xml:space="preserve"> </w:t>
      </w:r>
      <w:r w:rsidRPr="00755EF0">
        <w:rPr>
          <w:rFonts w:ascii="Arial" w:hAnsi="Arial" w:cs="Arial"/>
          <w:b/>
          <w:bCs/>
          <w:sz w:val="22"/>
          <w:szCs w:val="22"/>
        </w:rPr>
        <w:t>link</w:t>
      </w:r>
      <w:r w:rsidR="008865A9" w:rsidRPr="00755EF0">
        <w:rPr>
          <w:rFonts w:ascii="Arial" w:hAnsi="Arial" w:cs="Arial"/>
          <w:b/>
          <w:bCs/>
          <w:sz w:val="22"/>
          <w:szCs w:val="22"/>
        </w:rPr>
        <w:t>:</w:t>
      </w:r>
      <w:r w:rsidRPr="00755EF0">
        <w:rPr>
          <w:rFonts w:ascii="Arial" w:hAnsi="Arial" w:cs="Arial"/>
          <w:sz w:val="22"/>
          <w:szCs w:val="22"/>
        </w:rPr>
        <w:t xml:space="preserve"> </w:t>
      </w:r>
      <w:r w:rsidR="00E843CF" w:rsidRPr="00755EF0">
        <w:rPr>
          <w:rFonts w:ascii="Arial" w:hAnsi="Arial" w:cs="Arial"/>
          <w:sz w:val="22"/>
          <w:szCs w:val="22"/>
        </w:rPr>
        <w:t xml:space="preserve">HQ </w:t>
      </w:r>
      <w:r w:rsidR="009D084E" w:rsidRPr="00755EF0">
        <w:rPr>
          <w:rFonts w:ascii="Arial" w:hAnsi="Arial" w:cs="Arial"/>
          <w:sz w:val="22"/>
          <w:szCs w:val="22"/>
        </w:rPr>
        <w:t>Health advisor</w:t>
      </w:r>
      <w:r w:rsidRPr="00755EF0">
        <w:rPr>
          <w:rFonts w:ascii="Arial" w:hAnsi="Arial" w:cs="Arial"/>
          <w:spacing w:val="-1"/>
          <w:sz w:val="22"/>
          <w:szCs w:val="22"/>
        </w:rPr>
        <w:t xml:space="preserve"> </w:t>
      </w:r>
    </w:p>
    <w:p w14:paraId="55B9F109" w14:textId="18A26745" w:rsidR="00E843CF" w:rsidRPr="00755EF0" w:rsidRDefault="00E843CF" w:rsidP="00755EF0">
      <w:pPr>
        <w:pStyle w:val="BodyText"/>
        <w:numPr>
          <w:ilvl w:val="0"/>
          <w:numId w:val="8"/>
        </w:numPr>
        <w:spacing w:before="36"/>
        <w:ind w:right="890"/>
        <w:jc w:val="both"/>
        <w:rPr>
          <w:rFonts w:ascii="Arial" w:hAnsi="Arial" w:cs="Arial"/>
          <w:sz w:val="22"/>
          <w:szCs w:val="22"/>
        </w:rPr>
      </w:pPr>
      <w:r w:rsidRPr="00755EF0">
        <w:rPr>
          <w:rFonts w:ascii="Arial" w:hAnsi="Arial" w:cs="Arial"/>
          <w:b/>
          <w:bCs/>
          <w:sz w:val="22"/>
          <w:szCs w:val="22"/>
        </w:rPr>
        <w:t xml:space="preserve">Team under his/her </w:t>
      </w:r>
      <w:r w:rsidR="003F6BCA" w:rsidRPr="00755EF0">
        <w:rPr>
          <w:rFonts w:ascii="Arial" w:hAnsi="Arial" w:cs="Arial"/>
          <w:b/>
          <w:bCs/>
          <w:sz w:val="22"/>
          <w:szCs w:val="22"/>
        </w:rPr>
        <w:t>direct</w:t>
      </w:r>
      <w:r w:rsidRPr="00755EF0">
        <w:rPr>
          <w:rFonts w:ascii="Arial" w:hAnsi="Arial" w:cs="Arial"/>
          <w:b/>
          <w:bCs/>
          <w:sz w:val="22"/>
          <w:szCs w:val="22"/>
        </w:rPr>
        <w:t xml:space="preserve"> supervision:</w:t>
      </w:r>
      <w:r w:rsidRPr="00755EF0">
        <w:rPr>
          <w:rFonts w:ascii="Arial" w:hAnsi="Arial" w:cs="Arial"/>
          <w:sz w:val="22"/>
          <w:szCs w:val="22"/>
        </w:rPr>
        <w:t xml:space="preserve"> </w:t>
      </w:r>
      <w:r w:rsidR="00804796" w:rsidRPr="00755EF0">
        <w:rPr>
          <w:rFonts w:ascii="Arial" w:hAnsi="Arial" w:cs="Arial"/>
          <w:sz w:val="22"/>
          <w:szCs w:val="22"/>
        </w:rPr>
        <w:t>Health Activity Managers (HAM) and PHCC Officers (technical/functional supervision), and any medical staff directly attached to the coordination team. The respective scope of each of these positions is clearly defined so that operational, facility-level management sits with the HAMs and PHCC Officers, freeing the Medical Coordinator to focus on strategy, technical standards and mission-wide oversight.</w:t>
      </w:r>
    </w:p>
    <w:p w14:paraId="33D87CE6" w14:textId="67D34C78" w:rsidR="00175E2A" w:rsidRPr="00755EF0" w:rsidRDefault="00175E2A" w:rsidP="00755EF0">
      <w:pPr>
        <w:pStyle w:val="BodyText"/>
        <w:spacing w:before="11"/>
        <w:ind w:left="0" w:firstLine="0"/>
        <w:jc w:val="both"/>
        <w:rPr>
          <w:rFonts w:ascii="Arial" w:hAnsi="Arial" w:cs="Arial"/>
          <w:sz w:val="22"/>
          <w:szCs w:val="22"/>
        </w:rPr>
      </w:pPr>
    </w:p>
    <w:p w14:paraId="133C5CA6" w14:textId="77777777" w:rsidR="00175E2A" w:rsidRPr="00755EF0" w:rsidRDefault="00E37D85" w:rsidP="00755EF0">
      <w:pPr>
        <w:pStyle w:val="Heading1"/>
        <w:spacing w:before="161"/>
        <w:jc w:val="both"/>
        <w:rPr>
          <w:color w:val="004B8F"/>
          <w:sz w:val="22"/>
          <w:szCs w:val="22"/>
        </w:rPr>
      </w:pPr>
      <w:r w:rsidRPr="00755EF0">
        <w:rPr>
          <w:color w:val="004B8F"/>
          <w:sz w:val="22"/>
          <w:szCs w:val="22"/>
        </w:rPr>
        <w:t>Essential duties</w:t>
      </w:r>
    </w:p>
    <w:p w14:paraId="59C84F44" w14:textId="77777777" w:rsidR="00175E2A" w:rsidRPr="00755EF0" w:rsidRDefault="00175E2A" w:rsidP="00755EF0">
      <w:pPr>
        <w:pStyle w:val="BodyText"/>
        <w:spacing w:before="10"/>
        <w:ind w:left="0" w:firstLine="0"/>
        <w:jc w:val="both"/>
        <w:rPr>
          <w:rFonts w:ascii="Arial" w:hAnsi="Arial" w:cs="Arial"/>
          <w:b/>
          <w:sz w:val="22"/>
          <w:szCs w:val="22"/>
        </w:rPr>
      </w:pPr>
    </w:p>
    <w:p w14:paraId="2D1D3A76" w14:textId="7C12A21A" w:rsidR="228F44BD" w:rsidRPr="00755EF0" w:rsidRDefault="008556A9" w:rsidP="00755EF0">
      <w:pPr>
        <w:pStyle w:val="Heading2"/>
        <w:numPr>
          <w:ilvl w:val="0"/>
          <w:numId w:val="18"/>
        </w:numPr>
        <w:spacing w:before="3"/>
        <w:jc w:val="both"/>
        <w:rPr>
          <w:sz w:val="22"/>
          <w:szCs w:val="22"/>
        </w:rPr>
      </w:pPr>
      <w:r w:rsidRPr="00755EF0">
        <w:rPr>
          <w:color w:val="175BAB"/>
          <w:sz w:val="22"/>
          <w:szCs w:val="22"/>
        </w:rPr>
        <w:t>Ensure quality implementation and monitoring of Health programs in line with health strategy</w:t>
      </w:r>
    </w:p>
    <w:p w14:paraId="273DAF3F" w14:textId="5DB29433"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xml:space="preserve">· Lead, and contribute to the development of the mission’s medical operational strategy in line with </w:t>
      </w:r>
      <w:proofErr w:type="spellStart"/>
      <w:r w:rsidRPr="00755EF0">
        <w:rPr>
          <w:rFonts w:ascii="Arial" w:eastAsia="Arial MT" w:hAnsi="Arial" w:cs="Arial"/>
          <w:sz w:val="22"/>
          <w:szCs w:val="22"/>
        </w:rPr>
        <w:t>MdM’s</w:t>
      </w:r>
      <w:proofErr w:type="spellEnd"/>
      <w:r w:rsidRPr="00755EF0">
        <w:rPr>
          <w:rFonts w:ascii="Arial" w:eastAsia="Arial MT" w:hAnsi="Arial" w:cs="Arial"/>
          <w:sz w:val="22"/>
          <w:szCs w:val="22"/>
        </w:rPr>
        <w:t xml:space="preserve"> global strategy and Syria country strategy, with the inclusion of Syria national health policy, evolving gaps and identified needs</w:t>
      </w:r>
    </w:p>
    <w:p w14:paraId="0478C3A8" w14:textId="6ECD4995"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Lead technically the health program teams and participate in medical needs assessments to ensure relevance of interventions, identify gaps, avoid overlapping and ensure quality results</w:t>
      </w:r>
      <w:r w:rsidR="00804796" w:rsidRPr="00755EF0">
        <w:rPr>
          <w:rFonts w:ascii="Arial" w:eastAsia="Arial MT" w:hAnsi="Arial" w:cs="Arial"/>
          <w:sz w:val="22"/>
          <w:szCs w:val="22"/>
        </w:rPr>
        <w:t>-</w:t>
      </w:r>
      <w:r w:rsidRPr="00755EF0">
        <w:rPr>
          <w:rFonts w:ascii="Arial" w:eastAsia="Arial MT" w:hAnsi="Arial" w:cs="Arial"/>
          <w:sz w:val="22"/>
          <w:szCs w:val="22"/>
        </w:rPr>
        <w:t>based assessments</w:t>
      </w:r>
    </w:p>
    <w:p w14:paraId="27F6A740"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Design, develop, update and review training manuals and tools, standard operating procedures (</w:t>
      </w:r>
      <w:proofErr w:type="spellStart"/>
      <w:r w:rsidRPr="00755EF0">
        <w:rPr>
          <w:rFonts w:ascii="Arial" w:eastAsia="Arial MT" w:hAnsi="Arial" w:cs="Arial"/>
          <w:sz w:val="22"/>
          <w:szCs w:val="22"/>
        </w:rPr>
        <w:t>SoP’s</w:t>
      </w:r>
      <w:proofErr w:type="spellEnd"/>
      <w:r w:rsidRPr="00755EF0">
        <w:rPr>
          <w:rFonts w:ascii="Arial" w:eastAsia="Arial MT" w:hAnsi="Arial" w:cs="Arial"/>
          <w:sz w:val="22"/>
          <w:szCs w:val="22"/>
        </w:rPr>
        <w:t xml:space="preserve">) supervision tools in line with national or international guidelines and </w:t>
      </w:r>
      <w:proofErr w:type="spellStart"/>
      <w:r w:rsidRPr="00755EF0">
        <w:rPr>
          <w:rFonts w:ascii="Arial" w:eastAsia="Arial MT" w:hAnsi="Arial" w:cs="Arial"/>
          <w:sz w:val="22"/>
          <w:szCs w:val="22"/>
        </w:rPr>
        <w:t>MdM</w:t>
      </w:r>
      <w:proofErr w:type="spellEnd"/>
      <w:r w:rsidRPr="00755EF0">
        <w:rPr>
          <w:rFonts w:ascii="Arial" w:eastAsia="Arial MT" w:hAnsi="Arial" w:cs="Arial"/>
          <w:sz w:val="22"/>
          <w:szCs w:val="22"/>
        </w:rPr>
        <w:t xml:space="preserve"> standards</w:t>
      </w:r>
    </w:p>
    <w:p w14:paraId="3C7B03F6"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xml:space="preserve">· Monitor the implementation of the medical programs on timeliness, quality and ensure compliance with the objectives set in </w:t>
      </w:r>
      <w:proofErr w:type="spellStart"/>
      <w:r w:rsidRPr="00755EF0">
        <w:rPr>
          <w:rFonts w:ascii="Arial" w:eastAsia="Arial MT" w:hAnsi="Arial" w:cs="Arial"/>
          <w:sz w:val="22"/>
          <w:szCs w:val="22"/>
        </w:rPr>
        <w:t>MdM</w:t>
      </w:r>
      <w:proofErr w:type="spellEnd"/>
      <w:r w:rsidRPr="00755EF0">
        <w:rPr>
          <w:rFonts w:ascii="Arial" w:eastAsia="Arial MT" w:hAnsi="Arial" w:cs="Arial"/>
          <w:sz w:val="22"/>
          <w:szCs w:val="22"/>
        </w:rPr>
        <w:t xml:space="preserve"> Strategy and project proposals</w:t>
      </w:r>
    </w:p>
    <w:p w14:paraId="5653D9AB"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lastRenderedPageBreak/>
        <w:t>· Consistently review the performance indicators defined in coordination with the MEAL team, troubleshoot challenges encountered in project implementation; and propose solutions and adjustments or improvements in coordination with relevant focal points</w:t>
      </w:r>
    </w:p>
    <w:p w14:paraId="69D26523" w14:textId="5CE261E1"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xml:space="preserve">· Collaborate and have oversight on the availability of collection, recording and analysis of data, including the verification sources, and reporting system internally </w:t>
      </w:r>
      <w:r w:rsidR="00BD270A" w:rsidRPr="00755EF0">
        <w:rPr>
          <w:rFonts w:ascii="Arial" w:eastAsia="Arial MT" w:hAnsi="Arial" w:cs="Arial"/>
          <w:sz w:val="22"/>
          <w:szCs w:val="22"/>
        </w:rPr>
        <w:t xml:space="preserve">( at base level by health activity managers) </w:t>
      </w:r>
      <w:r w:rsidRPr="00755EF0">
        <w:rPr>
          <w:rFonts w:ascii="Arial" w:eastAsia="Arial MT" w:hAnsi="Arial" w:cs="Arial"/>
          <w:sz w:val="22"/>
          <w:szCs w:val="22"/>
        </w:rPr>
        <w:t>and within the clusters.</w:t>
      </w:r>
    </w:p>
    <w:p w14:paraId="477EDEC2" w14:textId="3B33BA32"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xml:space="preserve">· Develop, implement and supervise data collection processes, evaluation and reporting systems; and lead the </w:t>
      </w:r>
      <w:r w:rsidR="00BD270A" w:rsidRPr="00755EF0">
        <w:rPr>
          <w:rFonts w:ascii="Arial" w:eastAsia="Arial MT" w:hAnsi="Arial" w:cs="Arial"/>
          <w:sz w:val="22"/>
          <w:szCs w:val="22"/>
        </w:rPr>
        <w:t xml:space="preserve">compilation of the </w:t>
      </w:r>
      <w:r w:rsidRPr="00755EF0">
        <w:rPr>
          <w:rFonts w:ascii="Arial" w:eastAsia="Arial MT" w:hAnsi="Arial" w:cs="Arial"/>
          <w:sz w:val="22"/>
          <w:szCs w:val="22"/>
        </w:rPr>
        <w:t>analysis of the health data on a regular basis and set up corrective measures in case of need.</w:t>
      </w:r>
    </w:p>
    <w:p w14:paraId="693499A8"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Collaborate with MEAL to extract lessons learned and best practices and lead the adaptation for its application</w:t>
      </w:r>
    </w:p>
    <w:p w14:paraId="21F7B26D" w14:textId="0E5A4BF4"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xml:space="preserve">· Elaborate a comprehensive </w:t>
      </w:r>
      <w:r w:rsidR="00E34FAD" w:rsidRPr="00755EF0">
        <w:rPr>
          <w:rFonts w:ascii="Arial" w:eastAsia="Arial MT" w:hAnsi="Arial" w:cs="Arial"/>
          <w:sz w:val="22"/>
          <w:szCs w:val="22"/>
        </w:rPr>
        <w:t>health</w:t>
      </w:r>
      <w:r w:rsidRPr="00755EF0">
        <w:rPr>
          <w:rFonts w:ascii="Arial" w:eastAsia="Arial MT" w:hAnsi="Arial" w:cs="Arial"/>
          <w:sz w:val="22"/>
          <w:szCs w:val="22"/>
        </w:rPr>
        <w:t xml:space="preserve"> service mapping, with the support of the medical and MHPSS program teams. Support in ensuring the integration of the different existing and planned sectorial components of the HEALTH program (MHPSS, GBV, SRHR and community activities, </w:t>
      </w:r>
      <w:proofErr w:type="spellStart"/>
      <w:r w:rsidRPr="00755EF0">
        <w:rPr>
          <w:rFonts w:ascii="Arial" w:eastAsia="Arial MT" w:hAnsi="Arial" w:cs="Arial"/>
          <w:sz w:val="22"/>
          <w:szCs w:val="22"/>
        </w:rPr>
        <w:t>etc</w:t>
      </w:r>
      <w:proofErr w:type="spellEnd"/>
      <w:r w:rsidRPr="00755EF0">
        <w:rPr>
          <w:rFonts w:ascii="Arial" w:eastAsia="Arial MT" w:hAnsi="Arial" w:cs="Arial"/>
          <w:sz w:val="22"/>
          <w:szCs w:val="22"/>
        </w:rPr>
        <w:t>);</w:t>
      </w:r>
    </w:p>
    <w:p w14:paraId="1C54C7C4" w14:textId="77777777" w:rsidR="00E34FAD"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xml:space="preserve">· Review the internal reports from the program teams for the </w:t>
      </w:r>
      <w:r w:rsidR="00E34FAD" w:rsidRPr="00755EF0">
        <w:rPr>
          <w:rFonts w:ascii="Arial" w:eastAsia="Arial MT" w:hAnsi="Arial" w:cs="Arial"/>
          <w:sz w:val="22"/>
          <w:szCs w:val="22"/>
        </w:rPr>
        <w:t>health</w:t>
      </w:r>
      <w:r w:rsidRPr="00755EF0">
        <w:rPr>
          <w:rFonts w:ascii="Arial" w:eastAsia="Arial MT" w:hAnsi="Arial" w:cs="Arial"/>
          <w:sz w:val="22"/>
          <w:szCs w:val="22"/>
        </w:rPr>
        <w:t xml:space="preserve"> component, including relevant program</w:t>
      </w:r>
      <w:r w:rsidR="00E34FAD" w:rsidRPr="00755EF0">
        <w:rPr>
          <w:rFonts w:ascii="Arial" w:eastAsia="Arial MT" w:hAnsi="Arial" w:cs="Arial"/>
          <w:sz w:val="22"/>
          <w:szCs w:val="22"/>
        </w:rPr>
        <w:t xml:space="preserve"> </w:t>
      </w:r>
      <w:r w:rsidRPr="00755EF0">
        <w:rPr>
          <w:rFonts w:ascii="Arial" w:eastAsia="Arial MT" w:hAnsi="Arial" w:cs="Arial"/>
          <w:sz w:val="22"/>
          <w:szCs w:val="22"/>
        </w:rPr>
        <w:t xml:space="preserve">indicators, activities implemented, trainings given, assessments undertaken in the field and provide guidance, support, leadership to the teams. </w:t>
      </w:r>
    </w:p>
    <w:p w14:paraId="1E7D130E" w14:textId="3A279A3C"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Ensure that , health protocols, national health policy and assistance programs from key players in the healthcare sector (WHO, UNICEF, UNFPA, UNAIDS, etc.) for the country are implemented and analyzed in coordination with the HQ Health Advisor and mission coordination team</w:t>
      </w:r>
    </w:p>
    <w:p w14:paraId="3F50CBFD"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Ensure epidemiological surveillance is done at mission level and data collected contributes to national surveillance</w:t>
      </w:r>
    </w:p>
    <w:p w14:paraId="19AE82D4"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Attend different national coordination meetings (cluster and Working groups) as an active contributor</w:t>
      </w:r>
    </w:p>
    <w:p w14:paraId="56DDB14B"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Contribute to annual reflection and strategic development workshops</w:t>
      </w:r>
    </w:p>
    <w:p w14:paraId="11E75F85" w14:textId="0800DD9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xml:space="preserve">· Contribute </w:t>
      </w:r>
      <w:r w:rsidR="00E34FAD" w:rsidRPr="00755EF0">
        <w:rPr>
          <w:rFonts w:ascii="Arial" w:eastAsia="Arial MT" w:hAnsi="Arial" w:cs="Arial"/>
          <w:sz w:val="22"/>
          <w:szCs w:val="22"/>
        </w:rPr>
        <w:t>to</w:t>
      </w:r>
      <w:r w:rsidRPr="00755EF0">
        <w:rPr>
          <w:rFonts w:ascii="Arial" w:eastAsia="Arial MT" w:hAnsi="Arial" w:cs="Arial"/>
          <w:sz w:val="22"/>
          <w:szCs w:val="22"/>
        </w:rPr>
        <w:t xml:space="preserve"> the development and updating of the mission’s reference documents (project of reference) in close collaboration with HQ thematic advisors.</w:t>
      </w:r>
    </w:p>
    <w:p w14:paraId="7448198D" w14:textId="77777777" w:rsidR="008556A9" w:rsidRPr="00755EF0" w:rsidRDefault="008556A9" w:rsidP="00755EF0">
      <w:pPr>
        <w:pStyle w:val="NormalWeb"/>
        <w:jc w:val="both"/>
        <w:rPr>
          <w:rFonts w:ascii="Arial" w:eastAsia="Arial" w:hAnsi="Arial" w:cs="Arial"/>
          <w:b/>
          <w:bCs/>
          <w:color w:val="175BAB"/>
          <w:sz w:val="22"/>
          <w:szCs w:val="22"/>
        </w:rPr>
      </w:pPr>
      <w:r w:rsidRPr="00755EF0">
        <w:rPr>
          <w:rFonts w:ascii="Arial" w:eastAsia="Arial" w:hAnsi="Arial" w:cs="Arial"/>
          <w:b/>
          <w:bCs/>
          <w:color w:val="175BAB"/>
          <w:sz w:val="22"/>
          <w:szCs w:val="22"/>
        </w:rPr>
        <w:t>2. Contribute to the development of new projects, proposals and internal/ external reporting</w:t>
      </w:r>
    </w:p>
    <w:p w14:paraId="0D0924D2"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Remain informed and engaged on contextual developments which have a direct link to access for health services and elaborate, plan and execute exploratory missions and needs assessments in close coordination with DGC, FC and medical teams</w:t>
      </w:r>
    </w:p>
    <w:p w14:paraId="32D643AA" w14:textId="06D8798D"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xml:space="preserve">· Guide and train </w:t>
      </w:r>
      <w:r w:rsidR="00E34FAD" w:rsidRPr="00755EF0">
        <w:rPr>
          <w:rFonts w:ascii="Arial" w:eastAsia="Arial MT" w:hAnsi="Arial" w:cs="Arial"/>
          <w:sz w:val="22"/>
          <w:szCs w:val="22"/>
        </w:rPr>
        <w:t>teams</w:t>
      </w:r>
      <w:r w:rsidRPr="00755EF0">
        <w:rPr>
          <w:rFonts w:ascii="Arial" w:eastAsia="Arial MT" w:hAnsi="Arial" w:cs="Arial"/>
          <w:sz w:val="22"/>
          <w:szCs w:val="22"/>
        </w:rPr>
        <w:t xml:space="preserve"> participating in needs assessments and ensure the availability of tools for the needs assessment</w:t>
      </w:r>
    </w:p>
    <w:p w14:paraId="60EE8D26"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Contribute to the technical aspects of proposals for the development of new integrated health activities, including narrative, budget, and pharmaceutical requirements</w:t>
      </w:r>
    </w:p>
    <w:p w14:paraId="3AA9D414"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Ensure comprehensive participation in the preparation of project reporting,</w:t>
      </w:r>
    </w:p>
    <w:p w14:paraId="2039E4F9"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Engage, develop, support and participate actively in grant kick off meetings, lessons learnt, project reviews/ closeouts and assessment meetings</w:t>
      </w:r>
    </w:p>
    <w:p w14:paraId="6811F8E6"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Ensure timely quality submission of program Sitreps, including data analysis; which is analyzed in relation to epidemiological data, indicators, and results of the mission’s health programs</w:t>
      </w:r>
    </w:p>
    <w:p w14:paraId="21260647" w14:textId="77777777" w:rsidR="00E2249F" w:rsidRPr="00755EF0" w:rsidRDefault="00E2249F" w:rsidP="00755EF0">
      <w:pPr>
        <w:pStyle w:val="NormalWeb"/>
        <w:jc w:val="both"/>
        <w:rPr>
          <w:rFonts w:ascii="Arial" w:eastAsia="Arial MT" w:hAnsi="Arial" w:cs="Arial"/>
          <w:sz w:val="22"/>
          <w:szCs w:val="22"/>
        </w:rPr>
      </w:pPr>
    </w:p>
    <w:p w14:paraId="408B8402" w14:textId="77777777" w:rsidR="00E2249F" w:rsidRPr="00755EF0" w:rsidRDefault="00E2249F" w:rsidP="00755EF0">
      <w:pPr>
        <w:pStyle w:val="NormalWeb"/>
        <w:jc w:val="both"/>
        <w:rPr>
          <w:rFonts w:ascii="Arial" w:eastAsia="Arial" w:hAnsi="Arial" w:cs="Arial"/>
          <w:b/>
          <w:bCs/>
          <w:color w:val="175BAB"/>
          <w:sz w:val="22"/>
          <w:szCs w:val="22"/>
        </w:rPr>
      </w:pPr>
      <w:r w:rsidRPr="00755EF0">
        <w:rPr>
          <w:rFonts w:ascii="Arial" w:eastAsia="Arial" w:hAnsi="Arial" w:cs="Arial"/>
          <w:b/>
          <w:bCs/>
          <w:color w:val="175BAB"/>
          <w:sz w:val="22"/>
          <w:szCs w:val="22"/>
        </w:rPr>
        <w:lastRenderedPageBreak/>
        <w:t>3. Strategic technical leadership and oversight of the mission's medical program</w:t>
      </w:r>
    </w:p>
    <w:p w14:paraId="61E791DF" w14:textId="3F512BC2" w:rsidR="00E2249F" w:rsidRPr="00755EF0" w:rsidRDefault="00E2249F" w:rsidP="00755EF0">
      <w:pPr>
        <w:pStyle w:val="NormalWeb"/>
        <w:jc w:val="both"/>
        <w:rPr>
          <w:rFonts w:ascii="Arial" w:eastAsia="Arial MT" w:hAnsi="Arial" w:cs="Arial"/>
          <w:sz w:val="22"/>
          <w:szCs w:val="22"/>
        </w:rPr>
      </w:pPr>
      <w:r w:rsidRPr="00755EF0">
        <w:rPr>
          <w:rFonts w:ascii="Arial" w:eastAsia="Arial MT" w:hAnsi="Arial" w:cs="Arial"/>
          <w:sz w:val="22"/>
          <w:szCs w:val="22"/>
        </w:rPr>
        <w:t>· Given the technical scope of the mission's health program, establish clearly defined roles and responsibilities between the Medical Coordinator, the Health Activity Managers (HAM) and the PHCC Officers; this distinction is what allows the Medical Coordinator to focus on strategic leadership, technical oversight and a genuine mission-wide structuring role, rather than being absorbed by day-to-day operational tasks, which fall under the direct responsibility of the HAMs and PHCC Officers at facility/area level</w:t>
      </w:r>
    </w:p>
    <w:p w14:paraId="07998A6C"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Keep abreast of the relevant international and national guidelines on medical needs and ensure that these are shared and complied by the teams especially considering the complex contextual developments</w:t>
      </w:r>
    </w:p>
    <w:p w14:paraId="2860047D"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Ensures team members have up to date job descriptions and discuss aspirations and areas of interests aligning with the departmental development, mission and global strategy</w:t>
      </w:r>
    </w:p>
    <w:p w14:paraId="0698EC2E" w14:textId="0F96CC01"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xml:space="preserve">· Participate actively in the recruitment (interviews, tests, etc.), coaching, mentoring, supporting and </w:t>
      </w:r>
      <w:r w:rsidR="00755EF0" w:rsidRPr="00755EF0">
        <w:rPr>
          <w:rFonts w:ascii="Arial" w:eastAsia="Arial MT" w:hAnsi="Arial" w:cs="Arial"/>
          <w:sz w:val="22"/>
          <w:szCs w:val="22"/>
        </w:rPr>
        <w:t>leading</w:t>
      </w:r>
      <w:r w:rsidRPr="00755EF0">
        <w:rPr>
          <w:rFonts w:ascii="Arial" w:eastAsia="Arial MT" w:hAnsi="Arial" w:cs="Arial"/>
          <w:sz w:val="22"/>
          <w:szCs w:val="22"/>
        </w:rPr>
        <w:t xml:space="preserve"> medical staff</w:t>
      </w:r>
    </w:p>
    <w:p w14:paraId="33A9601A"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Mentor, supervise and guide technical medical staff, including setting objectives, in coordination with the line managers in the field and for application for evaluation with participate in performance reviews and apply performance improvement plans if required</w:t>
      </w:r>
    </w:p>
    <w:p w14:paraId="03D8928D"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Identify training needs, topics for medical staff and support the developments including workshops</w:t>
      </w:r>
    </w:p>
    <w:p w14:paraId="68D4B527" w14:textId="77777777" w:rsidR="00E2249F" w:rsidRPr="00755EF0" w:rsidRDefault="00E2249F" w:rsidP="00755EF0">
      <w:pPr>
        <w:pStyle w:val="NormalWeb"/>
        <w:jc w:val="both"/>
        <w:rPr>
          <w:rFonts w:ascii="Arial" w:eastAsia="Arial MT" w:hAnsi="Arial" w:cs="Arial"/>
          <w:sz w:val="22"/>
          <w:szCs w:val="22"/>
        </w:rPr>
      </w:pPr>
      <w:r w:rsidRPr="00755EF0">
        <w:rPr>
          <w:rFonts w:ascii="Arial" w:eastAsia="Arial MT" w:hAnsi="Arial" w:cs="Arial"/>
          <w:sz w:val="22"/>
          <w:szCs w:val="22"/>
        </w:rPr>
        <w:t>· Maintain an up-to-date matrix of responsibility clearly distinguishing the Medical Coordinator's strategic/technical role from the operational responsibilities of the HAMs and PHCC Officers; hold regular team meetings, ensure the proper flow of information, and reinforce team dynamics and collaboration</w:t>
      </w:r>
    </w:p>
    <w:p w14:paraId="267ADB2E"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Hold regular team meetings, ensure matrix of responsibility among team members and ensure the proper flow of information, reinforce nurturing team dynamics, and collaboration</w:t>
      </w:r>
    </w:p>
    <w:p w14:paraId="523730C7"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Support MEAL and medical team in producing summarized data infographics or equivalent for internal and external use (IEC)</w:t>
      </w:r>
    </w:p>
    <w:p w14:paraId="740F487B" w14:textId="77777777" w:rsidR="00E2249F" w:rsidRPr="00755EF0" w:rsidRDefault="00E2249F" w:rsidP="00755EF0">
      <w:pPr>
        <w:pStyle w:val="NormalWeb"/>
        <w:jc w:val="both"/>
        <w:rPr>
          <w:rFonts w:ascii="Arial" w:eastAsia="Arial MT" w:hAnsi="Arial" w:cs="Arial"/>
          <w:sz w:val="22"/>
          <w:szCs w:val="22"/>
        </w:rPr>
      </w:pPr>
      <w:r w:rsidRPr="00755EF0">
        <w:rPr>
          <w:rFonts w:ascii="Arial" w:eastAsia="Arial MT" w:hAnsi="Arial" w:cs="Arial"/>
          <w:sz w:val="22"/>
          <w:szCs w:val="22"/>
        </w:rPr>
        <w:t>· Provide mission-wide technical oversight of medical activities, including periodic project and site visits to monitor quality of care, while ensuring that the HAMs and PHCC Officers retain ownership of day-to-day, facility-level supervision; contribute to the training plan for partners and stakeholders</w:t>
      </w:r>
    </w:p>
    <w:p w14:paraId="2A571D8F"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Provide technical supervision on the operation of medical activities, including project and site visits, monitoring the quality of care; and contributing to the training plan for partners and stakeholders</w:t>
      </w:r>
    </w:p>
    <w:p w14:paraId="6B15B390"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Contribute to reviewing, analyzing and adapting implementation and monitoring methods for medical activities on projects run by the mission.</w:t>
      </w:r>
    </w:p>
    <w:p w14:paraId="3A96997E" w14:textId="7E8C2980"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xml:space="preserve">· Ensure </w:t>
      </w:r>
      <w:r w:rsidR="000C45A3" w:rsidRPr="00755EF0">
        <w:rPr>
          <w:rFonts w:ascii="Arial" w:eastAsia="Arial MT" w:hAnsi="Arial" w:cs="Arial"/>
          <w:sz w:val="22"/>
          <w:szCs w:val="22"/>
        </w:rPr>
        <w:t xml:space="preserve">through health activity managers </w:t>
      </w:r>
      <w:r w:rsidRPr="00755EF0">
        <w:rPr>
          <w:rFonts w:ascii="Arial" w:eastAsia="Arial MT" w:hAnsi="Arial" w:cs="Arial"/>
          <w:sz w:val="22"/>
          <w:szCs w:val="22"/>
        </w:rPr>
        <w:t xml:space="preserve">that orders for medical equipment, medicines and consumables are appropriate to program requirements and local constraints (country certification and license requirements, health monitoring, etc.) and according to MoH guidelines and </w:t>
      </w:r>
      <w:proofErr w:type="spellStart"/>
      <w:r w:rsidRPr="00755EF0">
        <w:rPr>
          <w:rFonts w:ascii="Arial" w:eastAsia="Arial MT" w:hAnsi="Arial" w:cs="Arial"/>
          <w:sz w:val="22"/>
          <w:szCs w:val="22"/>
        </w:rPr>
        <w:t>MdM</w:t>
      </w:r>
      <w:proofErr w:type="spellEnd"/>
      <w:r w:rsidRPr="00755EF0">
        <w:rPr>
          <w:rFonts w:ascii="Arial" w:eastAsia="Arial MT" w:hAnsi="Arial" w:cs="Arial"/>
          <w:sz w:val="22"/>
          <w:szCs w:val="22"/>
        </w:rPr>
        <w:t xml:space="preserve"> policies.</w:t>
      </w:r>
    </w:p>
    <w:p w14:paraId="3E8B4C1E"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Communicate internal and external reports to the General Coordinator, deputy general coordinator and medical referent at HQ in line with internal approved time schedules (situation report) and external contractual deadlines (project reports).</w:t>
      </w:r>
    </w:p>
    <w:p w14:paraId="00F3F079" w14:textId="77777777" w:rsidR="008556A9" w:rsidRPr="00755EF0" w:rsidRDefault="008556A9" w:rsidP="00755EF0">
      <w:pPr>
        <w:pStyle w:val="NormalWeb"/>
        <w:jc w:val="both"/>
        <w:rPr>
          <w:rFonts w:ascii="Arial" w:eastAsia="Arial" w:hAnsi="Arial" w:cs="Arial"/>
          <w:b/>
          <w:bCs/>
          <w:color w:val="175BAB"/>
          <w:sz w:val="22"/>
          <w:szCs w:val="22"/>
        </w:rPr>
      </w:pPr>
      <w:r w:rsidRPr="00755EF0">
        <w:rPr>
          <w:rFonts w:ascii="Arial" w:eastAsia="Arial" w:hAnsi="Arial" w:cs="Arial"/>
          <w:b/>
          <w:bCs/>
          <w:color w:val="175BAB"/>
          <w:sz w:val="22"/>
          <w:szCs w:val="22"/>
        </w:rPr>
        <w:t>4.Ensure management of stock and logistic chain for medical procurement</w:t>
      </w:r>
    </w:p>
    <w:p w14:paraId="295CEFB5" w14:textId="2DCC963C"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lastRenderedPageBreak/>
        <w:t xml:space="preserve">· Ensure </w:t>
      </w:r>
      <w:r w:rsidR="000C45A3" w:rsidRPr="00755EF0">
        <w:rPr>
          <w:rFonts w:ascii="Arial" w:eastAsia="Arial MT" w:hAnsi="Arial" w:cs="Arial"/>
          <w:sz w:val="22"/>
          <w:szCs w:val="22"/>
        </w:rPr>
        <w:t xml:space="preserve">through health activity managers that </w:t>
      </w:r>
      <w:r w:rsidRPr="00755EF0">
        <w:rPr>
          <w:rFonts w:ascii="Arial" w:eastAsia="Arial MT" w:hAnsi="Arial" w:cs="Arial"/>
          <w:sz w:val="22"/>
          <w:szCs w:val="22"/>
        </w:rPr>
        <w:t>medical activities have needed equipment, materials, and drugs to function, contingency planning for fluid context impacting health services should be considered</w:t>
      </w:r>
    </w:p>
    <w:p w14:paraId="6D64AA80"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Support the medical procurement process in terms of needs assessment and quality check</w:t>
      </w:r>
    </w:p>
    <w:p w14:paraId="56B34312" w14:textId="77777777" w:rsidR="008524C7"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xml:space="preserve">· </w:t>
      </w:r>
      <w:r w:rsidR="008524C7" w:rsidRPr="00755EF0">
        <w:rPr>
          <w:rFonts w:ascii="Arial" w:eastAsia="Arial MT" w:hAnsi="Arial" w:cs="Arial"/>
          <w:sz w:val="22"/>
          <w:szCs w:val="22"/>
        </w:rPr>
        <w:t>· Set the quality and storage standards for pharmacy management (consumption, orders and inventory), executed day-to-day by the HAM/PHCC Officer in cooperation with the logistic team</w:t>
      </w:r>
    </w:p>
    <w:p w14:paraId="3CDE3C55"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xml:space="preserve">· Conduct periodic assessment of pharmaceutical suppliers in collaboration with the Logistics Department, ensuring quality products according to </w:t>
      </w:r>
      <w:proofErr w:type="spellStart"/>
      <w:r w:rsidRPr="00755EF0">
        <w:rPr>
          <w:rFonts w:ascii="Arial" w:eastAsia="Arial MT" w:hAnsi="Arial" w:cs="Arial"/>
          <w:sz w:val="22"/>
          <w:szCs w:val="22"/>
        </w:rPr>
        <w:t>MdM</w:t>
      </w:r>
      <w:proofErr w:type="spellEnd"/>
      <w:r w:rsidRPr="00755EF0">
        <w:rPr>
          <w:rFonts w:ascii="Arial" w:eastAsia="Arial MT" w:hAnsi="Arial" w:cs="Arial"/>
          <w:sz w:val="22"/>
          <w:szCs w:val="22"/>
        </w:rPr>
        <w:t xml:space="preserve"> and international standards/requirements (GMP, MoH license, </w:t>
      </w:r>
      <w:proofErr w:type="spellStart"/>
      <w:r w:rsidRPr="00755EF0">
        <w:rPr>
          <w:rFonts w:ascii="Arial" w:eastAsia="Arial MT" w:hAnsi="Arial" w:cs="Arial"/>
          <w:sz w:val="22"/>
          <w:szCs w:val="22"/>
        </w:rPr>
        <w:t>etc</w:t>
      </w:r>
      <w:proofErr w:type="spellEnd"/>
      <w:r w:rsidRPr="00755EF0">
        <w:rPr>
          <w:rFonts w:ascii="Arial" w:eastAsia="Arial MT" w:hAnsi="Arial" w:cs="Arial"/>
          <w:sz w:val="22"/>
          <w:szCs w:val="22"/>
        </w:rPr>
        <w:t>)</w:t>
      </w:r>
    </w:p>
    <w:p w14:paraId="34BD6BDC" w14:textId="77777777" w:rsidR="008556A9" w:rsidRPr="00755EF0" w:rsidRDefault="008556A9" w:rsidP="00755EF0">
      <w:pPr>
        <w:pStyle w:val="NormalWeb"/>
        <w:jc w:val="both"/>
        <w:rPr>
          <w:rFonts w:ascii="Arial" w:eastAsia="Arial" w:hAnsi="Arial" w:cs="Arial"/>
          <w:b/>
          <w:bCs/>
          <w:color w:val="175BAB"/>
          <w:sz w:val="22"/>
          <w:szCs w:val="22"/>
        </w:rPr>
      </w:pPr>
      <w:r w:rsidRPr="00755EF0">
        <w:rPr>
          <w:rFonts w:ascii="Arial" w:eastAsia="Arial" w:hAnsi="Arial" w:cs="Arial"/>
          <w:b/>
          <w:bCs/>
          <w:color w:val="175BAB"/>
          <w:sz w:val="22"/>
          <w:szCs w:val="22"/>
        </w:rPr>
        <w:t>5. Ensure logistical and administrative monitoring of health and program(s)</w:t>
      </w:r>
    </w:p>
    <w:p w14:paraId="61DFAEBC"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Contribute to analyzing bids made by suppliers for purchases with stringent technical specifications;</w:t>
      </w:r>
    </w:p>
    <w:p w14:paraId="5D3F5E01" w14:textId="2AA2EC8A"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xml:space="preserve">· Support health (medical and MHPSS) managers in providing all the information needed to produce a cash flow forecast for health programs on a monthly basis, in close collaboration with Field Coordinator; · Ensure up-to-date budget monitoring for the health department on a monthly basis and participate in analyzing, identifying any discrepancies, and proposing adjustments to the </w:t>
      </w:r>
      <w:r w:rsidR="00E34FAD" w:rsidRPr="00755EF0">
        <w:rPr>
          <w:rFonts w:ascii="Arial" w:eastAsia="Arial MT" w:hAnsi="Arial" w:cs="Arial"/>
          <w:sz w:val="22"/>
          <w:szCs w:val="22"/>
        </w:rPr>
        <w:t>Admin</w:t>
      </w:r>
      <w:r w:rsidRPr="00755EF0">
        <w:rPr>
          <w:rFonts w:ascii="Arial" w:eastAsia="Arial MT" w:hAnsi="Arial" w:cs="Arial"/>
          <w:sz w:val="22"/>
          <w:szCs w:val="22"/>
        </w:rPr>
        <w:t xml:space="preserve"> Coordinator.</w:t>
      </w:r>
    </w:p>
    <w:p w14:paraId="630621EE" w14:textId="77777777" w:rsidR="008556A9" w:rsidRPr="00755EF0" w:rsidRDefault="008556A9" w:rsidP="00755EF0">
      <w:pPr>
        <w:pStyle w:val="NormalWeb"/>
        <w:jc w:val="both"/>
        <w:rPr>
          <w:rFonts w:ascii="Arial" w:eastAsia="Arial" w:hAnsi="Arial" w:cs="Arial"/>
          <w:b/>
          <w:bCs/>
          <w:color w:val="175BAB"/>
          <w:sz w:val="22"/>
          <w:szCs w:val="22"/>
        </w:rPr>
      </w:pPr>
      <w:r w:rsidRPr="00755EF0">
        <w:rPr>
          <w:rFonts w:ascii="Arial" w:eastAsia="Arial" w:hAnsi="Arial" w:cs="Arial"/>
          <w:b/>
          <w:bCs/>
          <w:color w:val="175BAB"/>
          <w:sz w:val="22"/>
          <w:szCs w:val="22"/>
        </w:rPr>
        <w:t>6. Represent MDM to key players in the healthcare sector</w:t>
      </w:r>
    </w:p>
    <w:p w14:paraId="7D5091EE"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xml:space="preserve">· Represent </w:t>
      </w:r>
      <w:proofErr w:type="spellStart"/>
      <w:r w:rsidRPr="00755EF0">
        <w:rPr>
          <w:rFonts w:ascii="Arial" w:eastAsia="Arial MT" w:hAnsi="Arial" w:cs="Arial"/>
          <w:sz w:val="22"/>
          <w:szCs w:val="22"/>
        </w:rPr>
        <w:t>MdM</w:t>
      </w:r>
      <w:proofErr w:type="spellEnd"/>
      <w:r w:rsidRPr="00755EF0">
        <w:rPr>
          <w:rFonts w:ascii="Arial" w:eastAsia="Arial MT" w:hAnsi="Arial" w:cs="Arial"/>
          <w:sz w:val="22"/>
          <w:szCs w:val="22"/>
        </w:rPr>
        <w:t xml:space="preserve"> to NGOs, UN agencies, local and national government bodies, donors and other relevant parties in the field and share information with the coordination team;</w:t>
      </w:r>
    </w:p>
    <w:p w14:paraId="16FB5BF0" w14:textId="0D6A2DA6"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xml:space="preserve">· Represent </w:t>
      </w:r>
      <w:proofErr w:type="spellStart"/>
      <w:r w:rsidRPr="00755EF0">
        <w:rPr>
          <w:rFonts w:ascii="Arial" w:eastAsia="Arial MT" w:hAnsi="Arial" w:cs="Arial"/>
          <w:sz w:val="22"/>
          <w:szCs w:val="22"/>
        </w:rPr>
        <w:t>MdM</w:t>
      </w:r>
      <w:proofErr w:type="spellEnd"/>
      <w:r w:rsidRPr="00755EF0">
        <w:rPr>
          <w:rFonts w:ascii="Arial" w:eastAsia="Arial MT" w:hAnsi="Arial" w:cs="Arial"/>
          <w:sz w:val="22"/>
          <w:szCs w:val="22"/>
        </w:rPr>
        <w:t xml:space="preserve"> in the health cluster</w:t>
      </w:r>
      <w:r w:rsidR="00CD3A31" w:rsidRPr="00755EF0">
        <w:rPr>
          <w:rFonts w:ascii="Arial" w:eastAsia="Arial MT" w:hAnsi="Arial" w:cs="Arial"/>
          <w:sz w:val="22"/>
          <w:szCs w:val="22"/>
        </w:rPr>
        <w:t xml:space="preserve"> at national level</w:t>
      </w:r>
      <w:r w:rsidRPr="00755EF0">
        <w:rPr>
          <w:rFonts w:ascii="Arial" w:eastAsia="Arial MT" w:hAnsi="Arial" w:cs="Arial"/>
          <w:sz w:val="22"/>
          <w:szCs w:val="22"/>
        </w:rPr>
        <w:t>, ensuring active participation and timely reporting;</w:t>
      </w:r>
      <w:r w:rsidR="00CD3A31" w:rsidRPr="00755EF0">
        <w:rPr>
          <w:rFonts w:ascii="Arial" w:eastAsia="Arial MT" w:hAnsi="Arial" w:cs="Arial"/>
          <w:sz w:val="22"/>
          <w:szCs w:val="22"/>
        </w:rPr>
        <w:t xml:space="preserve"> and representation by health activity managers at </w:t>
      </w:r>
      <w:r w:rsidR="000C45A3" w:rsidRPr="00755EF0">
        <w:rPr>
          <w:rFonts w:ascii="Arial" w:eastAsia="Arial MT" w:hAnsi="Arial" w:cs="Arial"/>
          <w:sz w:val="22"/>
          <w:szCs w:val="22"/>
        </w:rPr>
        <w:t>governorate level.</w:t>
      </w:r>
    </w:p>
    <w:p w14:paraId="4402BF0F"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Ensure that other Clusters and coordination platforms (e.g. MH TWG; Protection Cluster; CP AOR) are well represented by technical members of the health team;</w:t>
      </w:r>
    </w:p>
    <w:p w14:paraId="3868771E"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In the event of a visit by a donor, play an active role in preparing and managing the visit.</w:t>
      </w:r>
    </w:p>
    <w:p w14:paraId="1AAE9D7B" w14:textId="77777777" w:rsidR="008556A9" w:rsidRPr="00755EF0" w:rsidRDefault="008556A9" w:rsidP="00755EF0">
      <w:pPr>
        <w:pStyle w:val="NormalWeb"/>
        <w:jc w:val="both"/>
        <w:rPr>
          <w:rFonts w:ascii="Arial" w:eastAsia="Arial" w:hAnsi="Arial" w:cs="Arial"/>
          <w:b/>
          <w:bCs/>
          <w:color w:val="175BAB"/>
          <w:sz w:val="22"/>
          <w:szCs w:val="22"/>
        </w:rPr>
      </w:pPr>
      <w:r w:rsidRPr="00755EF0">
        <w:rPr>
          <w:rFonts w:ascii="Arial" w:eastAsia="Arial" w:hAnsi="Arial" w:cs="Arial"/>
          <w:b/>
          <w:bCs/>
          <w:color w:val="175BAB"/>
          <w:sz w:val="22"/>
          <w:szCs w:val="22"/>
        </w:rPr>
        <w:t>7. Ensure the safety of property and people</w:t>
      </w:r>
    </w:p>
    <w:p w14:paraId="37DC3A85"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Ensure that the health teams have access to safety equipment appropriate to their activities (e.g. PEP kits, gloves, etc.).</w:t>
      </w:r>
    </w:p>
    <w:p w14:paraId="16BDDB0F" w14:textId="77777777"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Ensure the availability of medical hibernation boxes and first aid kits and in offices and guest houses;</w:t>
      </w:r>
    </w:p>
    <w:p w14:paraId="0C8980A8" w14:textId="080F537C" w:rsidR="008556A9" w:rsidRPr="00755EF0" w:rsidRDefault="008556A9" w:rsidP="00755EF0">
      <w:pPr>
        <w:pStyle w:val="NormalWeb"/>
        <w:jc w:val="both"/>
        <w:rPr>
          <w:rFonts w:ascii="Arial" w:eastAsia="Arial MT" w:hAnsi="Arial" w:cs="Arial"/>
          <w:sz w:val="22"/>
          <w:szCs w:val="22"/>
        </w:rPr>
      </w:pPr>
      <w:r w:rsidRPr="00755EF0">
        <w:rPr>
          <w:rFonts w:ascii="Arial" w:eastAsia="Arial MT" w:hAnsi="Arial" w:cs="Arial"/>
          <w:sz w:val="22"/>
          <w:szCs w:val="22"/>
        </w:rPr>
        <w:t>· Develop and ensure implementation of health policies in case of pandemic</w:t>
      </w:r>
      <w:r w:rsidR="00E34FAD" w:rsidRPr="00755EF0">
        <w:rPr>
          <w:rFonts w:ascii="Arial" w:eastAsia="Arial MT" w:hAnsi="Arial" w:cs="Arial"/>
          <w:sz w:val="22"/>
          <w:szCs w:val="22"/>
        </w:rPr>
        <w:t xml:space="preserve"> (HQ staff health department to support).</w:t>
      </w:r>
    </w:p>
    <w:p w14:paraId="719FEB6D" w14:textId="7B50BAB6" w:rsidR="008524C7" w:rsidRPr="00755EF0" w:rsidRDefault="008556A9" w:rsidP="00E7676D">
      <w:pPr>
        <w:pStyle w:val="NormalWeb"/>
        <w:jc w:val="both"/>
        <w:rPr>
          <w:rFonts w:ascii="Arial" w:eastAsia="Arial MT" w:hAnsi="Arial" w:cs="Arial"/>
          <w:sz w:val="22"/>
          <w:szCs w:val="22"/>
        </w:rPr>
      </w:pPr>
      <w:r w:rsidRPr="00755EF0">
        <w:rPr>
          <w:rFonts w:ascii="Arial" w:eastAsia="Arial MT" w:hAnsi="Arial" w:cs="Arial"/>
          <w:sz w:val="22"/>
          <w:szCs w:val="22"/>
        </w:rPr>
        <w:t>· Participate, as necessary, in managing medical evacuations in coordination with the General Coordinator</w:t>
      </w:r>
    </w:p>
    <w:p w14:paraId="08696F99" w14:textId="77777777" w:rsidR="008524C7" w:rsidRPr="00755EF0" w:rsidRDefault="008524C7" w:rsidP="00755EF0">
      <w:pPr>
        <w:pStyle w:val="Heading1"/>
        <w:spacing w:before="161"/>
        <w:jc w:val="both"/>
        <w:rPr>
          <w:color w:val="004B8F"/>
          <w:sz w:val="22"/>
          <w:szCs w:val="22"/>
        </w:rPr>
      </w:pPr>
      <w:r w:rsidRPr="00755EF0">
        <w:rPr>
          <w:color w:val="004B8F"/>
          <w:sz w:val="22"/>
          <w:szCs w:val="22"/>
        </w:rPr>
        <w:t>Requirements / Candidate profile</w:t>
      </w:r>
    </w:p>
    <w:p w14:paraId="4FEB0717" w14:textId="77777777" w:rsidR="008524C7" w:rsidRPr="00755EF0" w:rsidRDefault="008524C7" w:rsidP="00755EF0">
      <w:pPr>
        <w:pStyle w:val="NormalWeb"/>
        <w:jc w:val="both"/>
        <w:rPr>
          <w:rFonts w:ascii="Arial" w:eastAsia="Arial" w:hAnsi="Arial" w:cs="Arial"/>
          <w:b/>
          <w:bCs/>
          <w:color w:val="175BAB"/>
          <w:sz w:val="22"/>
          <w:szCs w:val="22"/>
        </w:rPr>
      </w:pPr>
      <w:r w:rsidRPr="00755EF0">
        <w:rPr>
          <w:rFonts w:ascii="Arial" w:eastAsia="Arial" w:hAnsi="Arial" w:cs="Arial"/>
          <w:b/>
          <w:bCs/>
          <w:color w:val="175BAB"/>
          <w:sz w:val="22"/>
          <w:szCs w:val="22"/>
        </w:rPr>
        <w:t>Education</w:t>
      </w:r>
    </w:p>
    <w:p w14:paraId="067BD447" w14:textId="6320F467" w:rsidR="008524C7" w:rsidRPr="00755EF0" w:rsidRDefault="008524C7" w:rsidP="00755EF0">
      <w:pPr>
        <w:pStyle w:val="NormalWeb"/>
        <w:jc w:val="both"/>
        <w:rPr>
          <w:rFonts w:ascii="Arial" w:eastAsia="Arial MT" w:hAnsi="Arial" w:cs="Arial"/>
          <w:sz w:val="22"/>
          <w:szCs w:val="22"/>
        </w:rPr>
      </w:pPr>
      <w:r w:rsidRPr="00755EF0">
        <w:rPr>
          <w:rFonts w:ascii="Arial" w:eastAsia="Arial MT" w:hAnsi="Arial" w:cs="Arial"/>
          <w:sz w:val="22"/>
          <w:szCs w:val="22"/>
        </w:rPr>
        <w:t xml:space="preserve">· Medical Doctor (MD), or an advanced degree in Public Health, Nursing, Midwifery or a related health discipline, is </w:t>
      </w:r>
      <w:proofErr w:type="spellStart"/>
      <w:r w:rsidRPr="00755EF0">
        <w:rPr>
          <w:rFonts w:ascii="Arial" w:eastAsia="Arial MT" w:hAnsi="Arial" w:cs="Arial"/>
          <w:sz w:val="22"/>
          <w:szCs w:val="22"/>
        </w:rPr>
        <w:t>equired</w:t>
      </w:r>
      <w:proofErr w:type="spellEnd"/>
      <w:r w:rsidRPr="00755EF0">
        <w:rPr>
          <w:rFonts w:ascii="Arial" w:eastAsia="Arial MT" w:hAnsi="Arial" w:cs="Arial"/>
          <w:sz w:val="22"/>
          <w:szCs w:val="22"/>
        </w:rPr>
        <w:t>.</w:t>
      </w:r>
    </w:p>
    <w:p w14:paraId="578B4FE1" w14:textId="13C300E2" w:rsidR="008524C7" w:rsidRPr="00755EF0" w:rsidRDefault="008524C7" w:rsidP="00755EF0">
      <w:pPr>
        <w:pStyle w:val="NormalWeb"/>
        <w:jc w:val="both"/>
        <w:rPr>
          <w:rFonts w:ascii="Arial" w:eastAsia="Arial MT" w:hAnsi="Arial" w:cs="Arial"/>
          <w:sz w:val="22"/>
          <w:szCs w:val="22"/>
        </w:rPr>
      </w:pPr>
      <w:r w:rsidRPr="00755EF0">
        <w:rPr>
          <w:rFonts w:ascii="Arial" w:eastAsia="Arial MT" w:hAnsi="Arial" w:cs="Arial"/>
          <w:sz w:val="22"/>
          <w:szCs w:val="22"/>
        </w:rPr>
        <w:t>· An additional qualification in public health, epidemiology, or humanitarian health program management is an asset.</w:t>
      </w:r>
    </w:p>
    <w:p w14:paraId="16844B66" w14:textId="77777777" w:rsidR="008524C7" w:rsidRPr="00755EF0" w:rsidRDefault="008524C7" w:rsidP="00755EF0">
      <w:pPr>
        <w:pStyle w:val="NormalWeb"/>
        <w:jc w:val="both"/>
        <w:rPr>
          <w:rFonts w:ascii="Arial" w:eastAsia="Arial" w:hAnsi="Arial" w:cs="Arial"/>
          <w:b/>
          <w:bCs/>
          <w:color w:val="175BAB"/>
          <w:sz w:val="22"/>
          <w:szCs w:val="22"/>
        </w:rPr>
      </w:pPr>
      <w:r w:rsidRPr="00755EF0">
        <w:rPr>
          <w:rFonts w:ascii="Arial" w:eastAsia="Arial" w:hAnsi="Arial" w:cs="Arial"/>
          <w:b/>
          <w:bCs/>
          <w:color w:val="175BAB"/>
          <w:sz w:val="22"/>
          <w:szCs w:val="22"/>
        </w:rPr>
        <w:lastRenderedPageBreak/>
        <w:t>Experience</w:t>
      </w:r>
    </w:p>
    <w:p w14:paraId="6C4D47AB" w14:textId="190DE9CF" w:rsidR="008524C7" w:rsidRPr="00755EF0" w:rsidRDefault="008524C7" w:rsidP="00755EF0">
      <w:pPr>
        <w:pStyle w:val="NormalWeb"/>
        <w:jc w:val="both"/>
        <w:rPr>
          <w:rFonts w:ascii="Arial" w:eastAsia="Arial MT" w:hAnsi="Arial" w:cs="Arial"/>
          <w:sz w:val="22"/>
          <w:szCs w:val="22"/>
        </w:rPr>
      </w:pPr>
      <w:r w:rsidRPr="00755EF0">
        <w:rPr>
          <w:rFonts w:ascii="Arial" w:eastAsia="Arial MT" w:hAnsi="Arial" w:cs="Arial"/>
          <w:sz w:val="22"/>
          <w:szCs w:val="22"/>
        </w:rPr>
        <w:t>· Minimum 5 years' experience in medical coordination, health program management, or a senior technical health advisory role, including at least 3 years in humanitarian or conflict-affected settings.</w:t>
      </w:r>
    </w:p>
    <w:p w14:paraId="6BC34D20" w14:textId="1139185B" w:rsidR="008524C7" w:rsidRPr="00755EF0" w:rsidRDefault="008524C7" w:rsidP="00755EF0">
      <w:pPr>
        <w:pStyle w:val="NormalWeb"/>
        <w:jc w:val="both"/>
        <w:rPr>
          <w:rFonts w:ascii="Arial" w:eastAsia="Arial MT" w:hAnsi="Arial" w:cs="Arial"/>
          <w:sz w:val="22"/>
          <w:szCs w:val="22"/>
        </w:rPr>
      </w:pPr>
      <w:r w:rsidRPr="00755EF0">
        <w:rPr>
          <w:rFonts w:ascii="Arial" w:eastAsia="Arial MT" w:hAnsi="Arial" w:cs="Arial"/>
          <w:sz w:val="22"/>
          <w:szCs w:val="22"/>
        </w:rPr>
        <w:t>· Demonstrated experience leading multi-site health programs at strategic level, with a proven ability to delegate operational and facility-level management to HAMs and PHCC Officers while retaining technical and strategic ownership.</w:t>
      </w:r>
    </w:p>
    <w:p w14:paraId="3E72B4F1" w14:textId="77777777" w:rsidR="008524C7" w:rsidRPr="00755EF0" w:rsidRDefault="008524C7" w:rsidP="00755EF0">
      <w:pPr>
        <w:pStyle w:val="NormalWeb"/>
        <w:jc w:val="both"/>
        <w:rPr>
          <w:rFonts w:ascii="Arial" w:eastAsia="Arial MT" w:hAnsi="Arial" w:cs="Arial"/>
          <w:sz w:val="22"/>
          <w:szCs w:val="22"/>
        </w:rPr>
      </w:pPr>
      <w:r w:rsidRPr="00755EF0">
        <w:rPr>
          <w:rFonts w:ascii="Arial" w:eastAsia="Arial MT" w:hAnsi="Arial" w:cs="Arial"/>
          <w:sz w:val="22"/>
          <w:szCs w:val="22"/>
        </w:rPr>
        <w:t>· Solid experience in proposal development, donor reporting, and representation with health clusters, Ministry of Health and UN agencies.</w:t>
      </w:r>
    </w:p>
    <w:p w14:paraId="5194662E" w14:textId="77777777" w:rsidR="008524C7" w:rsidRPr="00755EF0" w:rsidRDefault="008524C7" w:rsidP="00755EF0">
      <w:pPr>
        <w:pStyle w:val="NormalWeb"/>
        <w:jc w:val="both"/>
        <w:rPr>
          <w:rFonts w:ascii="Arial" w:eastAsia="Arial MT" w:hAnsi="Arial" w:cs="Arial"/>
          <w:b/>
          <w:bCs/>
          <w:sz w:val="22"/>
          <w:szCs w:val="22"/>
        </w:rPr>
      </w:pPr>
      <w:r w:rsidRPr="00755EF0">
        <w:rPr>
          <w:rFonts w:ascii="Arial" w:eastAsia="Arial MT" w:hAnsi="Arial" w:cs="Arial"/>
          <w:b/>
          <w:bCs/>
          <w:sz w:val="22"/>
          <w:szCs w:val="22"/>
        </w:rPr>
        <w:t>· Previous experience with Médecins du Monde (</w:t>
      </w:r>
      <w:proofErr w:type="spellStart"/>
      <w:r w:rsidRPr="00755EF0">
        <w:rPr>
          <w:rFonts w:ascii="Arial" w:eastAsia="Arial MT" w:hAnsi="Arial" w:cs="Arial"/>
          <w:b/>
          <w:bCs/>
          <w:sz w:val="22"/>
          <w:szCs w:val="22"/>
        </w:rPr>
        <w:t>MdM</w:t>
      </w:r>
      <w:proofErr w:type="spellEnd"/>
      <w:r w:rsidRPr="00755EF0">
        <w:rPr>
          <w:rFonts w:ascii="Arial" w:eastAsia="Arial MT" w:hAnsi="Arial" w:cs="Arial"/>
          <w:b/>
          <w:bCs/>
          <w:sz w:val="22"/>
          <w:szCs w:val="22"/>
        </w:rPr>
        <w:t>) and/or prior field experience in Syria is a strong asset.</w:t>
      </w:r>
    </w:p>
    <w:p w14:paraId="4520CA61" w14:textId="77777777" w:rsidR="008524C7" w:rsidRPr="00755EF0" w:rsidRDefault="008524C7" w:rsidP="00755EF0">
      <w:pPr>
        <w:pStyle w:val="NormalWeb"/>
        <w:jc w:val="both"/>
        <w:rPr>
          <w:rFonts w:ascii="Arial" w:eastAsia="Arial" w:hAnsi="Arial" w:cs="Arial"/>
          <w:b/>
          <w:bCs/>
          <w:color w:val="175BAB"/>
          <w:sz w:val="22"/>
          <w:szCs w:val="22"/>
        </w:rPr>
      </w:pPr>
      <w:r w:rsidRPr="00755EF0">
        <w:rPr>
          <w:rFonts w:ascii="Arial" w:eastAsia="Arial" w:hAnsi="Arial" w:cs="Arial"/>
          <w:b/>
          <w:bCs/>
          <w:color w:val="175BAB"/>
          <w:sz w:val="22"/>
          <w:szCs w:val="22"/>
        </w:rPr>
        <w:t>Skills &amp; competencies</w:t>
      </w:r>
    </w:p>
    <w:p w14:paraId="1600B2A6" w14:textId="103557AE" w:rsidR="008524C7" w:rsidRPr="00755EF0" w:rsidRDefault="008524C7" w:rsidP="00755EF0">
      <w:pPr>
        <w:pStyle w:val="NormalWeb"/>
        <w:jc w:val="both"/>
        <w:rPr>
          <w:rFonts w:ascii="Arial" w:eastAsia="Arial MT" w:hAnsi="Arial" w:cs="Arial"/>
          <w:sz w:val="22"/>
          <w:szCs w:val="22"/>
        </w:rPr>
      </w:pPr>
      <w:r w:rsidRPr="00755EF0">
        <w:rPr>
          <w:rFonts w:ascii="Arial" w:eastAsia="Arial MT" w:hAnsi="Arial" w:cs="Arial"/>
          <w:sz w:val="22"/>
          <w:szCs w:val="22"/>
        </w:rPr>
        <w:t>· Strong strategic and analytical thinking, with the ability to translate health data into program decisions.</w:t>
      </w:r>
    </w:p>
    <w:p w14:paraId="33D241C1" w14:textId="77777777" w:rsidR="008524C7" w:rsidRPr="00755EF0" w:rsidRDefault="008524C7" w:rsidP="00755EF0">
      <w:pPr>
        <w:pStyle w:val="NormalWeb"/>
        <w:jc w:val="both"/>
        <w:rPr>
          <w:rFonts w:ascii="Arial" w:eastAsia="Arial MT" w:hAnsi="Arial" w:cs="Arial"/>
          <w:sz w:val="22"/>
          <w:szCs w:val="22"/>
        </w:rPr>
      </w:pPr>
      <w:r w:rsidRPr="00755EF0">
        <w:rPr>
          <w:rFonts w:ascii="Arial" w:eastAsia="Arial MT" w:hAnsi="Arial" w:cs="Arial"/>
          <w:sz w:val="22"/>
          <w:szCs w:val="22"/>
        </w:rPr>
        <w:t>· Proven leadership, mentoring and capacity-building skills with multicultural, multidisciplinary teams.</w:t>
      </w:r>
    </w:p>
    <w:p w14:paraId="24314C7A" w14:textId="77777777" w:rsidR="008524C7" w:rsidRPr="00755EF0" w:rsidRDefault="008524C7" w:rsidP="00755EF0">
      <w:pPr>
        <w:pStyle w:val="NormalWeb"/>
        <w:jc w:val="both"/>
        <w:rPr>
          <w:rFonts w:ascii="Arial" w:eastAsia="Arial MT" w:hAnsi="Arial" w:cs="Arial"/>
          <w:sz w:val="22"/>
          <w:szCs w:val="22"/>
        </w:rPr>
      </w:pPr>
      <w:r w:rsidRPr="00755EF0">
        <w:rPr>
          <w:rFonts w:ascii="Arial" w:eastAsia="Arial MT" w:hAnsi="Arial" w:cs="Arial"/>
          <w:sz w:val="22"/>
          <w:szCs w:val="22"/>
        </w:rPr>
        <w:t>· Excellent coordination and representation skills with external stakeholders (donors, clusters, MoH, UN agencies).</w:t>
      </w:r>
    </w:p>
    <w:p w14:paraId="124FA31D" w14:textId="77777777" w:rsidR="008524C7" w:rsidRPr="00755EF0" w:rsidRDefault="008524C7" w:rsidP="00755EF0">
      <w:pPr>
        <w:pStyle w:val="NormalWeb"/>
        <w:jc w:val="both"/>
        <w:rPr>
          <w:rFonts w:ascii="Arial" w:eastAsia="Arial MT" w:hAnsi="Arial" w:cs="Arial"/>
          <w:sz w:val="22"/>
          <w:szCs w:val="22"/>
        </w:rPr>
      </w:pPr>
      <w:r w:rsidRPr="00755EF0">
        <w:rPr>
          <w:rFonts w:ascii="Arial" w:eastAsia="Arial MT" w:hAnsi="Arial" w:cs="Arial"/>
          <w:sz w:val="22"/>
          <w:szCs w:val="22"/>
        </w:rPr>
        <w:t>· Ability to work under pressure, in insecure and fast-changing contexts, with sound judgment, diplomacy and adaptability.</w:t>
      </w:r>
    </w:p>
    <w:p w14:paraId="14314B42" w14:textId="77777777" w:rsidR="008524C7" w:rsidRPr="00755EF0" w:rsidRDefault="008524C7" w:rsidP="00755EF0">
      <w:pPr>
        <w:pStyle w:val="NormalWeb"/>
        <w:jc w:val="both"/>
        <w:rPr>
          <w:rFonts w:ascii="Arial" w:eastAsia="Arial" w:hAnsi="Arial" w:cs="Arial"/>
          <w:b/>
          <w:bCs/>
          <w:color w:val="175BAB"/>
          <w:sz w:val="22"/>
          <w:szCs w:val="22"/>
        </w:rPr>
      </w:pPr>
      <w:r w:rsidRPr="00755EF0">
        <w:rPr>
          <w:rFonts w:ascii="Arial" w:eastAsia="Arial" w:hAnsi="Arial" w:cs="Arial"/>
          <w:b/>
          <w:bCs/>
          <w:color w:val="175BAB"/>
          <w:sz w:val="22"/>
          <w:szCs w:val="22"/>
        </w:rPr>
        <w:t>Languages</w:t>
      </w:r>
    </w:p>
    <w:p w14:paraId="4220CD89" w14:textId="77777777" w:rsidR="008524C7" w:rsidRPr="00755EF0" w:rsidRDefault="008524C7" w:rsidP="00755EF0">
      <w:pPr>
        <w:pStyle w:val="NormalWeb"/>
        <w:jc w:val="both"/>
        <w:rPr>
          <w:rFonts w:ascii="Arial" w:eastAsia="Arial MT" w:hAnsi="Arial" w:cs="Arial"/>
          <w:sz w:val="22"/>
          <w:szCs w:val="22"/>
        </w:rPr>
      </w:pPr>
      <w:r w:rsidRPr="00755EF0">
        <w:rPr>
          <w:rFonts w:ascii="Arial" w:eastAsia="Arial MT" w:hAnsi="Arial" w:cs="Arial"/>
          <w:sz w:val="22"/>
          <w:szCs w:val="22"/>
        </w:rPr>
        <w:t>· Fluent English required (spoken and written); working knowledge of Arabic is a strong asset.</w:t>
      </w:r>
    </w:p>
    <w:p w14:paraId="16DBA0B4" w14:textId="77777777" w:rsidR="007532D1" w:rsidRDefault="007532D1" w:rsidP="007532D1">
      <w:pPr>
        <w:pStyle w:val="NormalWeb"/>
        <w:shd w:val="clear" w:color="auto" w:fill="95B3D7" w:themeFill="accent1" w:themeFillTint="99"/>
        <w:jc w:val="both"/>
        <w:rPr>
          <w:rFonts w:ascii="Arial" w:eastAsia="Arial MT" w:hAnsi="Arial" w:cs="Arial"/>
          <w:sz w:val="22"/>
          <w:szCs w:val="22"/>
        </w:rPr>
      </w:pPr>
      <w:r w:rsidRPr="007532D1">
        <w:rPr>
          <w:rFonts w:ascii="Arial" w:eastAsia="Arial MT" w:hAnsi="Arial" w:cs="Arial"/>
          <w:sz w:val="22"/>
          <w:szCs w:val="22"/>
        </w:rPr>
        <w:t>Application:</w:t>
      </w:r>
    </w:p>
    <w:p w14:paraId="6A43B480" w14:textId="02B0DB42" w:rsidR="007532D1" w:rsidRPr="007532D1" w:rsidRDefault="007532D1" w:rsidP="007532D1">
      <w:pPr>
        <w:pStyle w:val="NormalWeb"/>
        <w:shd w:val="clear" w:color="auto" w:fill="95B3D7" w:themeFill="accent1" w:themeFillTint="99"/>
        <w:jc w:val="both"/>
        <w:rPr>
          <w:rFonts w:ascii="Arial" w:eastAsia="Arial MT" w:hAnsi="Arial" w:cs="Arial"/>
          <w:sz w:val="22"/>
          <w:szCs w:val="22"/>
        </w:rPr>
      </w:pPr>
      <w:r w:rsidRPr="007532D1">
        <w:rPr>
          <w:rFonts w:ascii="Arial" w:eastAsia="Arial MT" w:hAnsi="Arial" w:cs="Arial"/>
          <w:sz w:val="22"/>
          <w:szCs w:val="22"/>
        </w:rPr>
        <w:t xml:space="preserve">Send a CV and Cover Letter by email to: </w:t>
      </w:r>
      <w:hyperlink r:id="rId13" w:history="1">
        <w:r w:rsidRPr="00C44FDC">
          <w:rPr>
            <w:rStyle w:val="Hyperlink"/>
            <w:rFonts w:ascii="Arial" w:eastAsia="Arial MT" w:hAnsi="Arial" w:cs="Arial"/>
            <w:sz w:val="22"/>
            <w:szCs w:val="22"/>
          </w:rPr>
          <w:t>recruitment.syria@medecinsdumonde.net</w:t>
        </w:r>
      </w:hyperlink>
      <w:r>
        <w:rPr>
          <w:rFonts w:ascii="Arial" w:eastAsia="Arial MT" w:hAnsi="Arial" w:cs="Arial"/>
          <w:sz w:val="22"/>
          <w:szCs w:val="22"/>
        </w:rPr>
        <w:t xml:space="preserve"> </w:t>
      </w:r>
      <w:r w:rsidRPr="007532D1">
        <w:rPr>
          <w:rFonts w:ascii="Arial" w:eastAsia="Arial MT" w:hAnsi="Arial" w:cs="Arial"/>
          <w:sz w:val="22"/>
          <w:szCs w:val="22"/>
        </w:rPr>
        <w:t>Object of the Mail: SYR/HR/</w:t>
      </w:r>
      <w:r>
        <w:rPr>
          <w:rFonts w:ascii="Arial" w:eastAsia="Arial MT" w:hAnsi="Arial" w:cs="Arial"/>
          <w:sz w:val="22"/>
          <w:szCs w:val="22"/>
        </w:rPr>
        <w:t>MEDICAL COORDINATOR</w:t>
      </w:r>
      <w:r w:rsidRPr="007532D1">
        <w:rPr>
          <w:rFonts w:ascii="Arial" w:eastAsia="Arial MT" w:hAnsi="Arial" w:cs="Arial"/>
          <w:sz w:val="22"/>
          <w:szCs w:val="22"/>
        </w:rPr>
        <w:t xml:space="preserve"> Application &amp; all required documents must be submitted in English. Applications that do not respect these guidelines will not be considered.</w:t>
      </w:r>
    </w:p>
    <w:p w14:paraId="79EA12D9" w14:textId="1FD1C306" w:rsidR="008556A9" w:rsidRPr="0027748F" w:rsidRDefault="007532D1" w:rsidP="0027748F">
      <w:pPr>
        <w:pStyle w:val="NormalWeb"/>
        <w:jc w:val="both"/>
        <w:rPr>
          <w:rFonts w:ascii="Arial" w:eastAsia="Arial MT" w:hAnsi="Arial" w:cs="Arial"/>
          <w:sz w:val="22"/>
          <w:szCs w:val="22"/>
        </w:rPr>
      </w:pPr>
      <w:r w:rsidRPr="0027748F">
        <w:rPr>
          <w:rFonts w:ascii="Arial" w:eastAsia="Arial MT" w:hAnsi="Arial" w:cs="Arial"/>
          <w:sz w:val="22"/>
          <w:szCs w:val="22"/>
        </w:rPr>
        <w:t xml:space="preserve">Starting Date: As soon as possible </w:t>
      </w:r>
    </w:p>
    <w:p w14:paraId="49954D48" w14:textId="29C54929" w:rsidR="007532D1" w:rsidRPr="0027748F" w:rsidRDefault="007532D1" w:rsidP="0027748F">
      <w:pPr>
        <w:pStyle w:val="NormalWeb"/>
        <w:jc w:val="both"/>
        <w:rPr>
          <w:rFonts w:ascii="Arial" w:eastAsia="Arial MT" w:hAnsi="Arial" w:cs="Arial"/>
          <w:sz w:val="22"/>
          <w:szCs w:val="22"/>
        </w:rPr>
      </w:pPr>
      <w:r w:rsidRPr="0027748F">
        <w:rPr>
          <w:rFonts w:ascii="Arial" w:eastAsia="Arial MT" w:hAnsi="Arial" w:cs="Arial"/>
          <w:sz w:val="22"/>
          <w:szCs w:val="22"/>
        </w:rPr>
        <w:t xml:space="preserve">Type of Contract: Service contract until 30/09/2026 and Employment contract Starting from 01/10/2026 </w:t>
      </w:r>
    </w:p>
    <w:p w14:paraId="2AF38777" w14:textId="14A77A3E" w:rsidR="007532D1" w:rsidRPr="0027748F" w:rsidRDefault="007532D1" w:rsidP="0027748F">
      <w:pPr>
        <w:pStyle w:val="NormalWeb"/>
        <w:jc w:val="both"/>
        <w:rPr>
          <w:rFonts w:ascii="Arial" w:eastAsia="Arial MT" w:hAnsi="Arial" w:cs="Arial"/>
          <w:sz w:val="22"/>
          <w:szCs w:val="22"/>
        </w:rPr>
      </w:pPr>
      <w:r w:rsidRPr="0027748F">
        <w:rPr>
          <w:rFonts w:ascii="Arial" w:eastAsia="Arial MT" w:hAnsi="Arial" w:cs="Arial"/>
          <w:sz w:val="22"/>
          <w:szCs w:val="22"/>
        </w:rPr>
        <w:t xml:space="preserve">Rhythm: Full time </w:t>
      </w:r>
    </w:p>
    <w:p w14:paraId="193D76F1" w14:textId="077083CA" w:rsidR="007532D1" w:rsidRPr="0027748F" w:rsidRDefault="007532D1" w:rsidP="0027748F">
      <w:pPr>
        <w:pStyle w:val="NormalWeb"/>
        <w:jc w:val="both"/>
        <w:rPr>
          <w:rFonts w:ascii="Arial" w:eastAsia="Arial MT" w:hAnsi="Arial" w:cs="Arial"/>
          <w:sz w:val="22"/>
          <w:szCs w:val="22"/>
        </w:rPr>
      </w:pPr>
      <w:r w:rsidRPr="0027748F">
        <w:rPr>
          <w:rFonts w:ascii="Arial" w:eastAsia="Arial MT" w:hAnsi="Arial" w:cs="Arial"/>
          <w:sz w:val="22"/>
          <w:szCs w:val="22"/>
        </w:rPr>
        <w:t xml:space="preserve">Location: position based in Damascus with regular travel to the field </w:t>
      </w:r>
    </w:p>
    <w:p w14:paraId="01A76594" w14:textId="77777777" w:rsidR="007532D1" w:rsidRPr="008556A9" w:rsidRDefault="007532D1" w:rsidP="007532D1">
      <w:pPr>
        <w:pStyle w:val="Heading2"/>
        <w:spacing w:before="3"/>
        <w:ind w:left="0" w:firstLine="0"/>
        <w:rPr>
          <w:rFonts w:asciiTheme="minorHAnsi" w:eastAsia="Arial MT" w:hAnsiTheme="minorHAnsi" w:cstheme="minorHAnsi"/>
          <w:b w:val="0"/>
          <w:bCs w:val="0"/>
        </w:rPr>
      </w:pPr>
    </w:p>
    <w:sectPr w:rsidR="007532D1" w:rsidRPr="008556A9" w:rsidSect="00D363FD">
      <w:footerReference w:type="default" r:id="rId14"/>
      <w:pgSz w:w="11900" w:h="16850"/>
      <w:pgMar w:top="780" w:right="1100" w:bottom="720" w:left="1000" w:header="0" w:footer="4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74AAB" w14:textId="77777777" w:rsidR="004E1876" w:rsidRDefault="004E1876">
      <w:r>
        <w:separator/>
      </w:r>
    </w:p>
  </w:endnote>
  <w:endnote w:type="continuationSeparator" w:id="0">
    <w:p w14:paraId="68746B0B" w14:textId="77777777" w:rsidR="004E1876" w:rsidRDefault="004E1876">
      <w:r>
        <w:continuationSeparator/>
      </w:r>
    </w:p>
  </w:endnote>
  <w:endnote w:type="continuationNotice" w:id="1">
    <w:p w14:paraId="63D430D7" w14:textId="77777777" w:rsidR="004E1876" w:rsidRDefault="004E18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5E424" w14:textId="14B77E06" w:rsidR="00175E2A" w:rsidRDefault="004274A2">
    <w:pPr>
      <w:pStyle w:val="BodyText"/>
      <w:spacing w:line="14" w:lineRule="auto"/>
      <w:ind w:left="0" w:firstLine="0"/>
    </w:pPr>
    <w:r>
      <w:rPr>
        <w:noProof/>
      </w:rPr>
      <mc:AlternateContent>
        <mc:Choice Requires="wps">
          <w:drawing>
            <wp:anchor distT="0" distB="0" distL="114300" distR="114300" simplePos="0" relativeHeight="251658240" behindDoc="1" locked="0" layoutInCell="1" allowOverlap="1" wp14:anchorId="72859BE3" wp14:editId="5A44993C">
              <wp:simplePos x="0" y="0"/>
              <wp:positionH relativeFrom="page">
                <wp:posOffset>6482715</wp:posOffset>
              </wp:positionH>
              <wp:positionV relativeFrom="page">
                <wp:posOffset>10218420</wp:posOffset>
              </wp:positionV>
              <wp:extent cx="231140" cy="1397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A45A9" w14:textId="77777777" w:rsidR="00175E2A" w:rsidRDefault="00E37D85">
                          <w:pPr>
                            <w:spacing w:before="15"/>
                            <w:ind w:left="60"/>
                            <w:rPr>
                              <w:sz w:val="16"/>
                            </w:rPr>
                          </w:pPr>
                          <w:r>
                            <w:fldChar w:fldCharType="begin"/>
                          </w:r>
                          <w:r>
                            <w:rPr>
                              <w:color w:val="005EC5"/>
                              <w:sz w:val="16"/>
                            </w:rPr>
                            <w:instrText xml:space="preserve"> PAGE </w:instrText>
                          </w:r>
                          <w:r>
                            <w:fldChar w:fldCharType="separate"/>
                          </w:r>
                          <w:r>
                            <w:t>1</w:t>
                          </w:r>
                          <w:r>
                            <w:fldChar w:fldCharType="end"/>
                          </w:r>
                          <w:r>
                            <w:rPr>
                              <w:color w:val="005EC5"/>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59BE3" id="_x0000_t202" coordsize="21600,21600" o:spt="202" path="m,l,21600r21600,l21600,xe">
              <v:stroke joinstyle="miter"/>
              <v:path gradientshapeok="t" o:connecttype="rect"/>
            </v:shapetype>
            <v:shape id="Text Box 1" o:spid="_x0000_s1026" type="#_x0000_t202" style="position:absolute;margin-left:510.45pt;margin-top:804.6pt;width:18.2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" filled="f" stroked="f">
              <v:textbox inset="0,0,0,0">
                <w:txbxContent>
                  <w:p w14:paraId="0ABA45A9" w14:textId="77777777" w:rsidR="00175E2A" w:rsidRDefault="00E37D85">
                    <w:pPr>
                      <w:spacing w:before="15"/>
                      <w:ind w:left="60"/>
                      <w:rPr>
                        <w:sz w:val="16"/>
                      </w:rPr>
                    </w:pPr>
                    <w:r>
                      <w:fldChar w:fldCharType="begin"/>
                    </w:r>
                    <w:r>
                      <w:rPr>
                        <w:color w:val="005EC5"/>
                        <w:sz w:val="16"/>
                      </w:rPr>
                      <w:instrText xml:space="preserve"> PAGE </w:instrText>
                    </w:r>
                    <w:r>
                      <w:fldChar w:fldCharType="separate"/>
                    </w:r>
                    <w:r>
                      <w:t>1</w:t>
                    </w:r>
                    <w:r>
                      <w:fldChar w:fldCharType="end"/>
                    </w:r>
                    <w:r>
                      <w:rPr>
                        <w:color w:val="005EC5"/>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44196" w14:textId="77777777" w:rsidR="004E1876" w:rsidRDefault="004E1876">
      <w:r>
        <w:separator/>
      </w:r>
    </w:p>
  </w:footnote>
  <w:footnote w:type="continuationSeparator" w:id="0">
    <w:p w14:paraId="3423A65C" w14:textId="77777777" w:rsidR="004E1876" w:rsidRDefault="004E1876">
      <w:r>
        <w:continuationSeparator/>
      </w:r>
    </w:p>
  </w:footnote>
  <w:footnote w:type="continuationNotice" w:id="1">
    <w:p w14:paraId="00E3A726" w14:textId="77777777" w:rsidR="004E1876" w:rsidRDefault="004E18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A4C5C"/>
    <w:multiLevelType w:val="hybridMultilevel"/>
    <w:tmpl w:val="32D22708"/>
    <w:lvl w:ilvl="0" w:tplc="C13EDEF0">
      <w:numFmt w:val="bullet"/>
      <w:lvlText w:val=""/>
      <w:lvlJc w:val="left"/>
      <w:pPr>
        <w:ind w:left="778" w:hanging="360"/>
      </w:pPr>
      <w:rPr>
        <w:rFonts w:ascii="Symbol" w:eastAsia="Symbol" w:hAnsi="Symbol" w:cs="Symbol" w:hint="default"/>
        <w:w w:val="99"/>
        <w:sz w:val="20"/>
        <w:szCs w:val="20"/>
        <w:lang w:val="en-US" w:eastAsia="en-US" w:bidi="ar-SA"/>
      </w:rPr>
    </w:lvl>
    <w:lvl w:ilvl="1" w:tplc="16DA10F2">
      <w:numFmt w:val="bullet"/>
      <w:lvlText w:val="•"/>
      <w:lvlJc w:val="left"/>
      <w:pPr>
        <w:ind w:left="1789" w:hanging="360"/>
      </w:pPr>
      <w:rPr>
        <w:rFonts w:hint="default"/>
        <w:lang w:val="en-US" w:eastAsia="en-US" w:bidi="ar-SA"/>
      </w:rPr>
    </w:lvl>
    <w:lvl w:ilvl="2" w:tplc="50D21F04">
      <w:numFmt w:val="bullet"/>
      <w:lvlText w:val="•"/>
      <w:lvlJc w:val="left"/>
      <w:pPr>
        <w:ind w:left="2799" w:hanging="360"/>
      </w:pPr>
      <w:rPr>
        <w:rFonts w:hint="default"/>
        <w:lang w:val="en-US" w:eastAsia="en-US" w:bidi="ar-SA"/>
      </w:rPr>
    </w:lvl>
    <w:lvl w:ilvl="3" w:tplc="239C6A16">
      <w:numFmt w:val="bullet"/>
      <w:lvlText w:val="•"/>
      <w:lvlJc w:val="left"/>
      <w:pPr>
        <w:ind w:left="3809" w:hanging="360"/>
      </w:pPr>
      <w:rPr>
        <w:rFonts w:hint="default"/>
        <w:lang w:val="en-US" w:eastAsia="en-US" w:bidi="ar-SA"/>
      </w:rPr>
    </w:lvl>
    <w:lvl w:ilvl="4" w:tplc="510CB28E">
      <w:numFmt w:val="bullet"/>
      <w:lvlText w:val="•"/>
      <w:lvlJc w:val="left"/>
      <w:pPr>
        <w:ind w:left="4819" w:hanging="360"/>
      </w:pPr>
      <w:rPr>
        <w:rFonts w:hint="default"/>
        <w:lang w:val="en-US" w:eastAsia="en-US" w:bidi="ar-SA"/>
      </w:rPr>
    </w:lvl>
    <w:lvl w:ilvl="5" w:tplc="A8266C96">
      <w:numFmt w:val="bullet"/>
      <w:lvlText w:val="•"/>
      <w:lvlJc w:val="left"/>
      <w:pPr>
        <w:ind w:left="5829" w:hanging="360"/>
      </w:pPr>
      <w:rPr>
        <w:rFonts w:hint="default"/>
        <w:lang w:val="en-US" w:eastAsia="en-US" w:bidi="ar-SA"/>
      </w:rPr>
    </w:lvl>
    <w:lvl w:ilvl="6" w:tplc="1DDAAB28">
      <w:numFmt w:val="bullet"/>
      <w:lvlText w:val="•"/>
      <w:lvlJc w:val="left"/>
      <w:pPr>
        <w:ind w:left="6839" w:hanging="360"/>
      </w:pPr>
      <w:rPr>
        <w:rFonts w:hint="default"/>
        <w:lang w:val="en-US" w:eastAsia="en-US" w:bidi="ar-SA"/>
      </w:rPr>
    </w:lvl>
    <w:lvl w:ilvl="7" w:tplc="9702B4D2">
      <w:numFmt w:val="bullet"/>
      <w:lvlText w:val="•"/>
      <w:lvlJc w:val="left"/>
      <w:pPr>
        <w:ind w:left="7849" w:hanging="360"/>
      </w:pPr>
      <w:rPr>
        <w:rFonts w:hint="default"/>
        <w:lang w:val="en-US" w:eastAsia="en-US" w:bidi="ar-SA"/>
      </w:rPr>
    </w:lvl>
    <w:lvl w:ilvl="8" w:tplc="891692A4">
      <w:numFmt w:val="bullet"/>
      <w:lvlText w:val="•"/>
      <w:lvlJc w:val="left"/>
      <w:pPr>
        <w:ind w:left="8859" w:hanging="360"/>
      </w:pPr>
      <w:rPr>
        <w:rFonts w:hint="default"/>
        <w:lang w:val="en-US" w:eastAsia="en-US" w:bidi="ar-SA"/>
      </w:rPr>
    </w:lvl>
  </w:abstractNum>
  <w:abstractNum w:abstractNumId="1" w15:restartNumberingAfterBreak="0">
    <w:nsid w:val="185076B3"/>
    <w:multiLevelType w:val="multilevel"/>
    <w:tmpl w:val="0E60DA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A23246"/>
    <w:multiLevelType w:val="hybridMultilevel"/>
    <w:tmpl w:val="E26E5648"/>
    <w:lvl w:ilvl="0" w:tplc="6436F11C">
      <w:numFmt w:val="bullet"/>
      <w:lvlText w:val=""/>
      <w:lvlJc w:val="left"/>
      <w:pPr>
        <w:ind w:left="778" w:hanging="360"/>
      </w:pPr>
      <w:rPr>
        <w:rFonts w:hint="default"/>
        <w:w w:val="99"/>
        <w:lang w:val="en-US" w:eastAsia="en-US" w:bidi="ar-SA"/>
      </w:rPr>
    </w:lvl>
    <w:lvl w:ilvl="1" w:tplc="508EBD40">
      <w:numFmt w:val="bullet"/>
      <w:lvlText w:val="•"/>
      <w:lvlJc w:val="left"/>
      <w:pPr>
        <w:ind w:left="1789" w:hanging="360"/>
      </w:pPr>
      <w:rPr>
        <w:rFonts w:hint="default"/>
        <w:lang w:val="en-US" w:eastAsia="en-US" w:bidi="ar-SA"/>
      </w:rPr>
    </w:lvl>
    <w:lvl w:ilvl="2" w:tplc="B0F2EB4A">
      <w:numFmt w:val="bullet"/>
      <w:lvlText w:val="•"/>
      <w:lvlJc w:val="left"/>
      <w:pPr>
        <w:ind w:left="2799" w:hanging="360"/>
      </w:pPr>
      <w:rPr>
        <w:rFonts w:hint="default"/>
        <w:lang w:val="en-US" w:eastAsia="en-US" w:bidi="ar-SA"/>
      </w:rPr>
    </w:lvl>
    <w:lvl w:ilvl="3" w:tplc="27DEE1B2">
      <w:numFmt w:val="bullet"/>
      <w:lvlText w:val="•"/>
      <w:lvlJc w:val="left"/>
      <w:pPr>
        <w:ind w:left="3809" w:hanging="360"/>
      </w:pPr>
      <w:rPr>
        <w:rFonts w:hint="default"/>
        <w:lang w:val="en-US" w:eastAsia="en-US" w:bidi="ar-SA"/>
      </w:rPr>
    </w:lvl>
    <w:lvl w:ilvl="4" w:tplc="287C779A">
      <w:numFmt w:val="bullet"/>
      <w:lvlText w:val="•"/>
      <w:lvlJc w:val="left"/>
      <w:pPr>
        <w:ind w:left="4819" w:hanging="360"/>
      </w:pPr>
      <w:rPr>
        <w:rFonts w:hint="default"/>
        <w:lang w:val="en-US" w:eastAsia="en-US" w:bidi="ar-SA"/>
      </w:rPr>
    </w:lvl>
    <w:lvl w:ilvl="5" w:tplc="D1C88694">
      <w:numFmt w:val="bullet"/>
      <w:lvlText w:val="•"/>
      <w:lvlJc w:val="left"/>
      <w:pPr>
        <w:ind w:left="5829" w:hanging="360"/>
      </w:pPr>
      <w:rPr>
        <w:rFonts w:hint="default"/>
        <w:lang w:val="en-US" w:eastAsia="en-US" w:bidi="ar-SA"/>
      </w:rPr>
    </w:lvl>
    <w:lvl w:ilvl="6" w:tplc="66EE34C8">
      <w:numFmt w:val="bullet"/>
      <w:lvlText w:val="•"/>
      <w:lvlJc w:val="left"/>
      <w:pPr>
        <w:ind w:left="6839" w:hanging="360"/>
      </w:pPr>
      <w:rPr>
        <w:rFonts w:hint="default"/>
        <w:lang w:val="en-US" w:eastAsia="en-US" w:bidi="ar-SA"/>
      </w:rPr>
    </w:lvl>
    <w:lvl w:ilvl="7" w:tplc="4DECB5F4">
      <w:numFmt w:val="bullet"/>
      <w:lvlText w:val="•"/>
      <w:lvlJc w:val="left"/>
      <w:pPr>
        <w:ind w:left="7849" w:hanging="360"/>
      </w:pPr>
      <w:rPr>
        <w:rFonts w:hint="default"/>
        <w:lang w:val="en-US" w:eastAsia="en-US" w:bidi="ar-SA"/>
      </w:rPr>
    </w:lvl>
    <w:lvl w:ilvl="8" w:tplc="C8F879E6">
      <w:numFmt w:val="bullet"/>
      <w:lvlText w:val="•"/>
      <w:lvlJc w:val="left"/>
      <w:pPr>
        <w:ind w:left="8859" w:hanging="360"/>
      </w:pPr>
      <w:rPr>
        <w:rFonts w:hint="default"/>
        <w:lang w:val="en-US" w:eastAsia="en-US" w:bidi="ar-SA"/>
      </w:rPr>
    </w:lvl>
  </w:abstractNum>
  <w:abstractNum w:abstractNumId="3" w15:restartNumberingAfterBreak="0">
    <w:nsid w:val="23244EF6"/>
    <w:multiLevelType w:val="hybridMultilevel"/>
    <w:tmpl w:val="13F26B72"/>
    <w:lvl w:ilvl="0" w:tplc="04090001">
      <w:start w:val="1"/>
      <w:numFmt w:val="bullet"/>
      <w:lvlText w:val=""/>
      <w:lvlJc w:val="left"/>
      <w:pPr>
        <w:ind w:left="495" w:hanging="360"/>
      </w:pPr>
      <w:rPr>
        <w:rFonts w:ascii="Symbol" w:hAnsi="Symbol" w:hint="default"/>
      </w:rPr>
    </w:lvl>
    <w:lvl w:ilvl="1" w:tplc="04090003">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4" w15:restartNumberingAfterBreak="0">
    <w:nsid w:val="2CCB2BDE"/>
    <w:multiLevelType w:val="hybridMultilevel"/>
    <w:tmpl w:val="CA98A4F2"/>
    <w:lvl w:ilvl="0" w:tplc="20000001">
      <w:start w:val="1"/>
      <w:numFmt w:val="bullet"/>
      <w:lvlText w:val=""/>
      <w:lvlJc w:val="left"/>
      <w:pPr>
        <w:ind w:left="778" w:hanging="360"/>
      </w:pPr>
      <w:rPr>
        <w:rFonts w:ascii="Symbol" w:hAnsi="Symbol" w:hint="default"/>
        <w:w w:val="99"/>
        <w:lang w:val="en-US" w:eastAsia="en-US" w:bidi="ar-SA"/>
      </w:rPr>
    </w:lvl>
    <w:lvl w:ilvl="1" w:tplc="FFFFFFFF">
      <w:numFmt w:val="bullet"/>
      <w:lvlText w:val="•"/>
      <w:lvlJc w:val="left"/>
      <w:pPr>
        <w:ind w:left="1789" w:hanging="360"/>
      </w:pPr>
      <w:rPr>
        <w:rFonts w:hint="default"/>
        <w:lang w:val="en-US" w:eastAsia="en-US" w:bidi="ar-SA"/>
      </w:rPr>
    </w:lvl>
    <w:lvl w:ilvl="2" w:tplc="FFFFFFFF">
      <w:numFmt w:val="bullet"/>
      <w:lvlText w:val="•"/>
      <w:lvlJc w:val="left"/>
      <w:pPr>
        <w:ind w:left="2799" w:hanging="360"/>
      </w:pPr>
      <w:rPr>
        <w:rFonts w:hint="default"/>
        <w:lang w:val="en-US" w:eastAsia="en-US" w:bidi="ar-SA"/>
      </w:rPr>
    </w:lvl>
    <w:lvl w:ilvl="3" w:tplc="FFFFFFFF">
      <w:numFmt w:val="bullet"/>
      <w:lvlText w:val="•"/>
      <w:lvlJc w:val="left"/>
      <w:pPr>
        <w:ind w:left="3809" w:hanging="360"/>
      </w:pPr>
      <w:rPr>
        <w:rFonts w:hint="default"/>
        <w:lang w:val="en-US" w:eastAsia="en-US" w:bidi="ar-SA"/>
      </w:rPr>
    </w:lvl>
    <w:lvl w:ilvl="4" w:tplc="FFFFFFFF">
      <w:numFmt w:val="bullet"/>
      <w:lvlText w:val="•"/>
      <w:lvlJc w:val="left"/>
      <w:pPr>
        <w:ind w:left="4819" w:hanging="360"/>
      </w:pPr>
      <w:rPr>
        <w:rFonts w:hint="default"/>
        <w:lang w:val="en-US" w:eastAsia="en-US" w:bidi="ar-SA"/>
      </w:rPr>
    </w:lvl>
    <w:lvl w:ilvl="5" w:tplc="FFFFFFFF">
      <w:numFmt w:val="bullet"/>
      <w:lvlText w:val="•"/>
      <w:lvlJc w:val="left"/>
      <w:pPr>
        <w:ind w:left="5829" w:hanging="360"/>
      </w:pPr>
      <w:rPr>
        <w:rFonts w:hint="default"/>
        <w:lang w:val="en-US" w:eastAsia="en-US" w:bidi="ar-SA"/>
      </w:rPr>
    </w:lvl>
    <w:lvl w:ilvl="6" w:tplc="FFFFFFFF">
      <w:numFmt w:val="bullet"/>
      <w:lvlText w:val="•"/>
      <w:lvlJc w:val="left"/>
      <w:pPr>
        <w:ind w:left="6839" w:hanging="360"/>
      </w:pPr>
      <w:rPr>
        <w:rFonts w:hint="default"/>
        <w:lang w:val="en-US" w:eastAsia="en-US" w:bidi="ar-SA"/>
      </w:rPr>
    </w:lvl>
    <w:lvl w:ilvl="7" w:tplc="FFFFFFFF">
      <w:numFmt w:val="bullet"/>
      <w:lvlText w:val="•"/>
      <w:lvlJc w:val="left"/>
      <w:pPr>
        <w:ind w:left="7849" w:hanging="360"/>
      </w:pPr>
      <w:rPr>
        <w:rFonts w:hint="default"/>
        <w:lang w:val="en-US" w:eastAsia="en-US" w:bidi="ar-SA"/>
      </w:rPr>
    </w:lvl>
    <w:lvl w:ilvl="8" w:tplc="FFFFFFFF">
      <w:numFmt w:val="bullet"/>
      <w:lvlText w:val="•"/>
      <w:lvlJc w:val="left"/>
      <w:pPr>
        <w:ind w:left="8859" w:hanging="360"/>
      </w:pPr>
      <w:rPr>
        <w:rFonts w:hint="default"/>
        <w:lang w:val="en-US" w:eastAsia="en-US" w:bidi="ar-SA"/>
      </w:rPr>
    </w:lvl>
  </w:abstractNum>
  <w:abstractNum w:abstractNumId="5" w15:restartNumberingAfterBreak="0">
    <w:nsid w:val="313750BA"/>
    <w:multiLevelType w:val="hybridMultilevel"/>
    <w:tmpl w:val="C8B0C00E"/>
    <w:lvl w:ilvl="0" w:tplc="50C4F5CA">
      <w:start w:val="5"/>
      <w:numFmt w:val="decimal"/>
      <w:lvlText w:val="%1."/>
      <w:lvlJc w:val="left"/>
      <w:pPr>
        <w:ind w:left="720" w:hanging="360"/>
      </w:pPr>
      <w:rPr>
        <w:rFonts w:hint="default"/>
        <w:color w:val="1F9CD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2469CD"/>
    <w:multiLevelType w:val="hybridMultilevel"/>
    <w:tmpl w:val="C4B26CB0"/>
    <w:lvl w:ilvl="0" w:tplc="F64C6514">
      <w:start w:val="1"/>
      <w:numFmt w:val="bullet"/>
      <w:lvlText w:val="·"/>
      <w:lvlJc w:val="left"/>
      <w:pPr>
        <w:ind w:left="720" w:hanging="360"/>
      </w:pPr>
      <w:rPr>
        <w:rFonts w:ascii="Symbol" w:hAnsi="Symbol" w:hint="default"/>
      </w:rPr>
    </w:lvl>
    <w:lvl w:ilvl="1" w:tplc="378E9B70">
      <w:start w:val="1"/>
      <w:numFmt w:val="bullet"/>
      <w:lvlText w:val="o"/>
      <w:lvlJc w:val="left"/>
      <w:pPr>
        <w:ind w:left="1440" w:hanging="360"/>
      </w:pPr>
      <w:rPr>
        <w:rFonts w:ascii="Courier New" w:hAnsi="Courier New" w:hint="default"/>
      </w:rPr>
    </w:lvl>
    <w:lvl w:ilvl="2" w:tplc="B0949058">
      <w:start w:val="1"/>
      <w:numFmt w:val="bullet"/>
      <w:lvlText w:val=""/>
      <w:lvlJc w:val="left"/>
      <w:pPr>
        <w:ind w:left="2160" w:hanging="360"/>
      </w:pPr>
      <w:rPr>
        <w:rFonts w:ascii="Wingdings" w:hAnsi="Wingdings" w:hint="default"/>
      </w:rPr>
    </w:lvl>
    <w:lvl w:ilvl="3" w:tplc="F2CAE74A">
      <w:start w:val="1"/>
      <w:numFmt w:val="bullet"/>
      <w:lvlText w:val=""/>
      <w:lvlJc w:val="left"/>
      <w:pPr>
        <w:ind w:left="2880" w:hanging="360"/>
      </w:pPr>
      <w:rPr>
        <w:rFonts w:ascii="Symbol" w:hAnsi="Symbol" w:hint="default"/>
      </w:rPr>
    </w:lvl>
    <w:lvl w:ilvl="4" w:tplc="BEC89804">
      <w:start w:val="1"/>
      <w:numFmt w:val="bullet"/>
      <w:lvlText w:val="o"/>
      <w:lvlJc w:val="left"/>
      <w:pPr>
        <w:ind w:left="3600" w:hanging="360"/>
      </w:pPr>
      <w:rPr>
        <w:rFonts w:ascii="Courier New" w:hAnsi="Courier New" w:hint="default"/>
      </w:rPr>
    </w:lvl>
    <w:lvl w:ilvl="5" w:tplc="58A63626">
      <w:start w:val="1"/>
      <w:numFmt w:val="bullet"/>
      <w:lvlText w:val=""/>
      <w:lvlJc w:val="left"/>
      <w:pPr>
        <w:ind w:left="4320" w:hanging="360"/>
      </w:pPr>
      <w:rPr>
        <w:rFonts w:ascii="Wingdings" w:hAnsi="Wingdings" w:hint="default"/>
      </w:rPr>
    </w:lvl>
    <w:lvl w:ilvl="6" w:tplc="D3920922">
      <w:start w:val="1"/>
      <w:numFmt w:val="bullet"/>
      <w:lvlText w:val=""/>
      <w:lvlJc w:val="left"/>
      <w:pPr>
        <w:ind w:left="5040" w:hanging="360"/>
      </w:pPr>
      <w:rPr>
        <w:rFonts w:ascii="Symbol" w:hAnsi="Symbol" w:hint="default"/>
      </w:rPr>
    </w:lvl>
    <w:lvl w:ilvl="7" w:tplc="C7B88F4C">
      <w:start w:val="1"/>
      <w:numFmt w:val="bullet"/>
      <w:lvlText w:val="o"/>
      <w:lvlJc w:val="left"/>
      <w:pPr>
        <w:ind w:left="5760" w:hanging="360"/>
      </w:pPr>
      <w:rPr>
        <w:rFonts w:ascii="Courier New" w:hAnsi="Courier New" w:hint="default"/>
      </w:rPr>
    </w:lvl>
    <w:lvl w:ilvl="8" w:tplc="03F2D92A">
      <w:start w:val="1"/>
      <w:numFmt w:val="bullet"/>
      <w:lvlText w:val=""/>
      <w:lvlJc w:val="left"/>
      <w:pPr>
        <w:ind w:left="6480" w:hanging="360"/>
      </w:pPr>
      <w:rPr>
        <w:rFonts w:ascii="Wingdings" w:hAnsi="Wingdings" w:hint="default"/>
      </w:rPr>
    </w:lvl>
  </w:abstractNum>
  <w:abstractNum w:abstractNumId="7" w15:restartNumberingAfterBreak="0">
    <w:nsid w:val="38E02E7A"/>
    <w:multiLevelType w:val="hybridMultilevel"/>
    <w:tmpl w:val="740A1770"/>
    <w:lvl w:ilvl="0" w:tplc="A50AE0F6">
      <w:numFmt w:val="bullet"/>
      <w:lvlText w:val=""/>
      <w:lvlJc w:val="left"/>
      <w:pPr>
        <w:ind w:left="850" w:hanging="360"/>
      </w:pPr>
      <w:rPr>
        <w:rFonts w:ascii="Symbol" w:eastAsia="Symbol" w:hAnsi="Symbol" w:cs="Symbol" w:hint="default"/>
        <w:w w:val="99"/>
        <w:sz w:val="20"/>
        <w:szCs w:val="20"/>
        <w:lang w:val="en-US" w:eastAsia="en-US" w:bidi="ar-SA"/>
      </w:rPr>
    </w:lvl>
    <w:lvl w:ilvl="1" w:tplc="B7D4AE44">
      <w:numFmt w:val="bullet"/>
      <w:lvlText w:val="•"/>
      <w:lvlJc w:val="left"/>
      <w:pPr>
        <w:ind w:left="1861" w:hanging="360"/>
      </w:pPr>
      <w:rPr>
        <w:rFonts w:hint="default"/>
        <w:lang w:val="en-US" w:eastAsia="en-US" w:bidi="ar-SA"/>
      </w:rPr>
    </w:lvl>
    <w:lvl w:ilvl="2" w:tplc="EAC4EE0A">
      <w:numFmt w:val="bullet"/>
      <w:lvlText w:val="•"/>
      <w:lvlJc w:val="left"/>
      <w:pPr>
        <w:ind w:left="2863" w:hanging="360"/>
      </w:pPr>
      <w:rPr>
        <w:rFonts w:hint="default"/>
        <w:lang w:val="en-US" w:eastAsia="en-US" w:bidi="ar-SA"/>
      </w:rPr>
    </w:lvl>
    <w:lvl w:ilvl="3" w:tplc="A4E4728E">
      <w:numFmt w:val="bullet"/>
      <w:lvlText w:val="•"/>
      <w:lvlJc w:val="left"/>
      <w:pPr>
        <w:ind w:left="3865" w:hanging="360"/>
      </w:pPr>
      <w:rPr>
        <w:rFonts w:hint="default"/>
        <w:lang w:val="en-US" w:eastAsia="en-US" w:bidi="ar-SA"/>
      </w:rPr>
    </w:lvl>
    <w:lvl w:ilvl="4" w:tplc="4B8CC53E">
      <w:numFmt w:val="bullet"/>
      <w:lvlText w:val="•"/>
      <w:lvlJc w:val="left"/>
      <w:pPr>
        <w:ind w:left="4867" w:hanging="360"/>
      </w:pPr>
      <w:rPr>
        <w:rFonts w:hint="default"/>
        <w:lang w:val="en-US" w:eastAsia="en-US" w:bidi="ar-SA"/>
      </w:rPr>
    </w:lvl>
    <w:lvl w:ilvl="5" w:tplc="7CD0A62E">
      <w:numFmt w:val="bullet"/>
      <w:lvlText w:val="•"/>
      <w:lvlJc w:val="left"/>
      <w:pPr>
        <w:ind w:left="5869" w:hanging="360"/>
      </w:pPr>
      <w:rPr>
        <w:rFonts w:hint="default"/>
        <w:lang w:val="en-US" w:eastAsia="en-US" w:bidi="ar-SA"/>
      </w:rPr>
    </w:lvl>
    <w:lvl w:ilvl="6" w:tplc="A7005CE6">
      <w:numFmt w:val="bullet"/>
      <w:lvlText w:val="•"/>
      <w:lvlJc w:val="left"/>
      <w:pPr>
        <w:ind w:left="6871" w:hanging="360"/>
      </w:pPr>
      <w:rPr>
        <w:rFonts w:hint="default"/>
        <w:lang w:val="en-US" w:eastAsia="en-US" w:bidi="ar-SA"/>
      </w:rPr>
    </w:lvl>
    <w:lvl w:ilvl="7" w:tplc="5582EA22">
      <w:numFmt w:val="bullet"/>
      <w:lvlText w:val="•"/>
      <w:lvlJc w:val="left"/>
      <w:pPr>
        <w:ind w:left="7873" w:hanging="360"/>
      </w:pPr>
      <w:rPr>
        <w:rFonts w:hint="default"/>
        <w:lang w:val="en-US" w:eastAsia="en-US" w:bidi="ar-SA"/>
      </w:rPr>
    </w:lvl>
    <w:lvl w:ilvl="8" w:tplc="BCCED13E">
      <w:numFmt w:val="bullet"/>
      <w:lvlText w:val="•"/>
      <w:lvlJc w:val="left"/>
      <w:pPr>
        <w:ind w:left="8875" w:hanging="360"/>
      </w:pPr>
      <w:rPr>
        <w:rFonts w:hint="default"/>
        <w:lang w:val="en-US" w:eastAsia="en-US" w:bidi="ar-SA"/>
      </w:rPr>
    </w:lvl>
  </w:abstractNum>
  <w:abstractNum w:abstractNumId="8" w15:restartNumberingAfterBreak="0">
    <w:nsid w:val="3D6636BF"/>
    <w:multiLevelType w:val="hybridMultilevel"/>
    <w:tmpl w:val="8ECA49C4"/>
    <w:lvl w:ilvl="0" w:tplc="20000001">
      <w:start w:val="1"/>
      <w:numFmt w:val="bullet"/>
      <w:lvlText w:val=""/>
      <w:lvlJc w:val="left"/>
      <w:pPr>
        <w:ind w:left="778" w:hanging="360"/>
      </w:pPr>
      <w:rPr>
        <w:rFonts w:ascii="Symbol" w:hAnsi="Symbol" w:hint="default"/>
        <w:w w:val="99"/>
        <w:lang w:val="en-US" w:eastAsia="en-US" w:bidi="ar-SA"/>
      </w:rPr>
    </w:lvl>
    <w:lvl w:ilvl="1" w:tplc="FFFFFFFF">
      <w:numFmt w:val="bullet"/>
      <w:lvlText w:val="•"/>
      <w:lvlJc w:val="left"/>
      <w:pPr>
        <w:ind w:left="1789" w:hanging="360"/>
      </w:pPr>
      <w:rPr>
        <w:rFonts w:hint="default"/>
        <w:lang w:val="en-US" w:eastAsia="en-US" w:bidi="ar-SA"/>
      </w:rPr>
    </w:lvl>
    <w:lvl w:ilvl="2" w:tplc="FFFFFFFF">
      <w:numFmt w:val="bullet"/>
      <w:lvlText w:val="•"/>
      <w:lvlJc w:val="left"/>
      <w:pPr>
        <w:ind w:left="2799" w:hanging="360"/>
      </w:pPr>
      <w:rPr>
        <w:rFonts w:hint="default"/>
        <w:lang w:val="en-US" w:eastAsia="en-US" w:bidi="ar-SA"/>
      </w:rPr>
    </w:lvl>
    <w:lvl w:ilvl="3" w:tplc="FFFFFFFF">
      <w:numFmt w:val="bullet"/>
      <w:lvlText w:val="•"/>
      <w:lvlJc w:val="left"/>
      <w:pPr>
        <w:ind w:left="3809" w:hanging="360"/>
      </w:pPr>
      <w:rPr>
        <w:rFonts w:hint="default"/>
        <w:lang w:val="en-US" w:eastAsia="en-US" w:bidi="ar-SA"/>
      </w:rPr>
    </w:lvl>
    <w:lvl w:ilvl="4" w:tplc="FFFFFFFF">
      <w:numFmt w:val="bullet"/>
      <w:lvlText w:val="•"/>
      <w:lvlJc w:val="left"/>
      <w:pPr>
        <w:ind w:left="4819" w:hanging="360"/>
      </w:pPr>
      <w:rPr>
        <w:rFonts w:hint="default"/>
        <w:lang w:val="en-US" w:eastAsia="en-US" w:bidi="ar-SA"/>
      </w:rPr>
    </w:lvl>
    <w:lvl w:ilvl="5" w:tplc="FFFFFFFF">
      <w:numFmt w:val="bullet"/>
      <w:lvlText w:val="•"/>
      <w:lvlJc w:val="left"/>
      <w:pPr>
        <w:ind w:left="5829" w:hanging="360"/>
      </w:pPr>
      <w:rPr>
        <w:rFonts w:hint="default"/>
        <w:lang w:val="en-US" w:eastAsia="en-US" w:bidi="ar-SA"/>
      </w:rPr>
    </w:lvl>
    <w:lvl w:ilvl="6" w:tplc="FFFFFFFF">
      <w:numFmt w:val="bullet"/>
      <w:lvlText w:val="•"/>
      <w:lvlJc w:val="left"/>
      <w:pPr>
        <w:ind w:left="6839" w:hanging="360"/>
      </w:pPr>
      <w:rPr>
        <w:rFonts w:hint="default"/>
        <w:lang w:val="en-US" w:eastAsia="en-US" w:bidi="ar-SA"/>
      </w:rPr>
    </w:lvl>
    <w:lvl w:ilvl="7" w:tplc="FFFFFFFF">
      <w:numFmt w:val="bullet"/>
      <w:lvlText w:val="•"/>
      <w:lvlJc w:val="left"/>
      <w:pPr>
        <w:ind w:left="7849" w:hanging="360"/>
      </w:pPr>
      <w:rPr>
        <w:rFonts w:hint="default"/>
        <w:lang w:val="en-US" w:eastAsia="en-US" w:bidi="ar-SA"/>
      </w:rPr>
    </w:lvl>
    <w:lvl w:ilvl="8" w:tplc="FFFFFFFF">
      <w:numFmt w:val="bullet"/>
      <w:lvlText w:val="•"/>
      <w:lvlJc w:val="left"/>
      <w:pPr>
        <w:ind w:left="8859" w:hanging="360"/>
      </w:pPr>
      <w:rPr>
        <w:rFonts w:hint="default"/>
        <w:lang w:val="en-US" w:eastAsia="en-US" w:bidi="ar-SA"/>
      </w:rPr>
    </w:lvl>
  </w:abstractNum>
  <w:abstractNum w:abstractNumId="9" w15:restartNumberingAfterBreak="0">
    <w:nsid w:val="564E2E1A"/>
    <w:multiLevelType w:val="hybridMultilevel"/>
    <w:tmpl w:val="D1FEA370"/>
    <w:lvl w:ilvl="0" w:tplc="731ECD0A">
      <w:numFmt w:val="bullet"/>
      <w:lvlText w:val=""/>
      <w:lvlJc w:val="left"/>
      <w:pPr>
        <w:ind w:left="850" w:hanging="360"/>
      </w:pPr>
      <w:rPr>
        <w:rFonts w:ascii="Symbol" w:eastAsia="Symbol" w:hAnsi="Symbol" w:cs="Symbol" w:hint="default"/>
        <w:w w:val="99"/>
        <w:sz w:val="20"/>
        <w:szCs w:val="20"/>
        <w:lang w:val="en-US" w:eastAsia="en-US" w:bidi="ar-SA"/>
      </w:rPr>
    </w:lvl>
    <w:lvl w:ilvl="1" w:tplc="70107D4E">
      <w:numFmt w:val="bullet"/>
      <w:lvlText w:val="•"/>
      <w:lvlJc w:val="left"/>
      <w:pPr>
        <w:ind w:left="1861" w:hanging="360"/>
      </w:pPr>
      <w:rPr>
        <w:rFonts w:hint="default"/>
        <w:lang w:val="en-US" w:eastAsia="en-US" w:bidi="ar-SA"/>
      </w:rPr>
    </w:lvl>
    <w:lvl w:ilvl="2" w:tplc="7DC43DD8">
      <w:numFmt w:val="bullet"/>
      <w:lvlText w:val="•"/>
      <w:lvlJc w:val="left"/>
      <w:pPr>
        <w:ind w:left="2863" w:hanging="360"/>
      </w:pPr>
      <w:rPr>
        <w:rFonts w:hint="default"/>
        <w:lang w:val="en-US" w:eastAsia="en-US" w:bidi="ar-SA"/>
      </w:rPr>
    </w:lvl>
    <w:lvl w:ilvl="3" w:tplc="EFE8509C">
      <w:numFmt w:val="bullet"/>
      <w:lvlText w:val="•"/>
      <w:lvlJc w:val="left"/>
      <w:pPr>
        <w:ind w:left="3865" w:hanging="360"/>
      </w:pPr>
      <w:rPr>
        <w:rFonts w:hint="default"/>
        <w:lang w:val="en-US" w:eastAsia="en-US" w:bidi="ar-SA"/>
      </w:rPr>
    </w:lvl>
    <w:lvl w:ilvl="4" w:tplc="C924DD4A">
      <w:numFmt w:val="bullet"/>
      <w:lvlText w:val="•"/>
      <w:lvlJc w:val="left"/>
      <w:pPr>
        <w:ind w:left="4867" w:hanging="360"/>
      </w:pPr>
      <w:rPr>
        <w:rFonts w:hint="default"/>
        <w:lang w:val="en-US" w:eastAsia="en-US" w:bidi="ar-SA"/>
      </w:rPr>
    </w:lvl>
    <w:lvl w:ilvl="5" w:tplc="0F8E2B94">
      <w:numFmt w:val="bullet"/>
      <w:lvlText w:val="•"/>
      <w:lvlJc w:val="left"/>
      <w:pPr>
        <w:ind w:left="5869" w:hanging="360"/>
      </w:pPr>
      <w:rPr>
        <w:rFonts w:hint="default"/>
        <w:lang w:val="en-US" w:eastAsia="en-US" w:bidi="ar-SA"/>
      </w:rPr>
    </w:lvl>
    <w:lvl w:ilvl="6" w:tplc="422C0C10">
      <w:numFmt w:val="bullet"/>
      <w:lvlText w:val="•"/>
      <w:lvlJc w:val="left"/>
      <w:pPr>
        <w:ind w:left="6871" w:hanging="360"/>
      </w:pPr>
      <w:rPr>
        <w:rFonts w:hint="default"/>
        <w:lang w:val="en-US" w:eastAsia="en-US" w:bidi="ar-SA"/>
      </w:rPr>
    </w:lvl>
    <w:lvl w:ilvl="7" w:tplc="08B098E8">
      <w:numFmt w:val="bullet"/>
      <w:lvlText w:val="•"/>
      <w:lvlJc w:val="left"/>
      <w:pPr>
        <w:ind w:left="7873" w:hanging="360"/>
      </w:pPr>
      <w:rPr>
        <w:rFonts w:hint="default"/>
        <w:lang w:val="en-US" w:eastAsia="en-US" w:bidi="ar-SA"/>
      </w:rPr>
    </w:lvl>
    <w:lvl w:ilvl="8" w:tplc="79123018">
      <w:numFmt w:val="bullet"/>
      <w:lvlText w:val="•"/>
      <w:lvlJc w:val="left"/>
      <w:pPr>
        <w:ind w:left="8875" w:hanging="360"/>
      </w:pPr>
      <w:rPr>
        <w:rFonts w:hint="default"/>
        <w:lang w:val="en-US" w:eastAsia="en-US" w:bidi="ar-SA"/>
      </w:rPr>
    </w:lvl>
  </w:abstractNum>
  <w:abstractNum w:abstractNumId="10" w15:restartNumberingAfterBreak="0">
    <w:nsid w:val="594A3EC7"/>
    <w:multiLevelType w:val="multilevel"/>
    <w:tmpl w:val="58B80B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1F150E"/>
    <w:multiLevelType w:val="hybridMultilevel"/>
    <w:tmpl w:val="DF100C14"/>
    <w:lvl w:ilvl="0" w:tplc="A3244F48">
      <w:start w:val="2"/>
      <w:numFmt w:val="decimal"/>
      <w:lvlText w:val="%1."/>
      <w:lvlJc w:val="left"/>
      <w:pPr>
        <w:ind w:left="619" w:hanging="284"/>
      </w:pPr>
      <w:rPr>
        <w:rFonts w:ascii="Calibri" w:eastAsia="Calibri" w:hAnsi="Calibri" w:cs="Calibri" w:hint="default"/>
        <w:b/>
        <w:bCs/>
        <w:i w:val="0"/>
        <w:iCs w:val="0"/>
        <w:color w:val="175BAB"/>
        <w:spacing w:val="-1"/>
        <w:w w:val="99"/>
        <w:sz w:val="20"/>
        <w:szCs w:val="20"/>
        <w:lang w:val="en-US" w:eastAsia="en-US" w:bidi="ar-SA"/>
      </w:rPr>
    </w:lvl>
    <w:lvl w:ilvl="1" w:tplc="D2A6CD3C">
      <w:numFmt w:val="bullet"/>
      <w:lvlText w:val="•"/>
      <w:lvlJc w:val="left"/>
      <w:pPr>
        <w:ind w:left="1674" w:hanging="284"/>
      </w:pPr>
      <w:rPr>
        <w:rFonts w:hint="default"/>
        <w:lang w:val="en-US" w:eastAsia="en-US" w:bidi="ar-SA"/>
      </w:rPr>
    </w:lvl>
    <w:lvl w:ilvl="2" w:tplc="027A479C">
      <w:numFmt w:val="bullet"/>
      <w:lvlText w:val="•"/>
      <w:lvlJc w:val="left"/>
      <w:pPr>
        <w:ind w:left="2728" w:hanging="284"/>
      </w:pPr>
      <w:rPr>
        <w:rFonts w:hint="default"/>
        <w:lang w:val="en-US" w:eastAsia="en-US" w:bidi="ar-SA"/>
      </w:rPr>
    </w:lvl>
    <w:lvl w:ilvl="3" w:tplc="85B60E02">
      <w:numFmt w:val="bullet"/>
      <w:lvlText w:val="•"/>
      <w:lvlJc w:val="left"/>
      <w:pPr>
        <w:ind w:left="3782" w:hanging="284"/>
      </w:pPr>
      <w:rPr>
        <w:rFonts w:hint="default"/>
        <w:lang w:val="en-US" w:eastAsia="en-US" w:bidi="ar-SA"/>
      </w:rPr>
    </w:lvl>
    <w:lvl w:ilvl="4" w:tplc="A22C0124">
      <w:numFmt w:val="bullet"/>
      <w:lvlText w:val="•"/>
      <w:lvlJc w:val="left"/>
      <w:pPr>
        <w:ind w:left="4836" w:hanging="284"/>
      </w:pPr>
      <w:rPr>
        <w:rFonts w:hint="default"/>
        <w:lang w:val="en-US" w:eastAsia="en-US" w:bidi="ar-SA"/>
      </w:rPr>
    </w:lvl>
    <w:lvl w:ilvl="5" w:tplc="0712A60E">
      <w:numFmt w:val="bullet"/>
      <w:lvlText w:val="•"/>
      <w:lvlJc w:val="left"/>
      <w:pPr>
        <w:ind w:left="5890" w:hanging="284"/>
      </w:pPr>
      <w:rPr>
        <w:rFonts w:hint="default"/>
        <w:lang w:val="en-US" w:eastAsia="en-US" w:bidi="ar-SA"/>
      </w:rPr>
    </w:lvl>
    <w:lvl w:ilvl="6" w:tplc="05444894">
      <w:numFmt w:val="bullet"/>
      <w:lvlText w:val="•"/>
      <w:lvlJc w:val="left"/>
      <w:pPr>
        <w:ind w:left="6944" w:hanging="284"/>
      </w:pPr>
      <w:rPr>
        <w:rFonts w:hint="default"/>
        <w:lang w:val="en-US" w:eastAsia="en-US" w:bidi="ar-SA"/>
      </w:rPr>
    </w:lvl>
    <w:lvl w:ilvl="7" w:tplc="DB2C9F96">
      <w:numFmt w:val="bullet"/>
      <w:lvlText w:val="•"/>
      <w:lvlJc w:val="left"/>
      <w:pPr>
        <w:ind w:left="7998" w:hanging="284"/>
      </w:pPr>
      <w:rPr>
        <w:rFonts w:hint="default"/>
        <w:lang w:val="en-US" w:eastAsia="en-US" w:bidi="ar-SA"/>
      </w:rPr>
    </w:lvl>
    <w:lvl w:ilvl="8" w:tplc="C08EA418">
      <w:numFmt w:val="bullet"/>
      <w:lvlText w:val="•"/>
      <w:lvlJc w:val="left"/>
      <w:pPr>
        <w:ind w:left="9052" w:hanging="284"/>
      </w:pPr>
      <w:rPr>
        <w:rFonts w:hint="default"/>
        <w:lang w:val="en-US" w:eastAsia="en-US" w:bidi="ar-SA"/>
      </w:rPr>
    </w:lvl>
  </w:abstractNum>
  <w:abstractNum w:abstractNumId="12" w15:restartNumberingAfterBreak="0">
    <w:nsid w:val="67934EAE"/>
    <w:multiLevelType w:val="hybridMultilevel"/>
    <w:tmpl w:val="EF4AA11C"/>
    <w:lvl w:ilvl="0" w:tplc="A01AACF6">
      <w:start w:val="1"/>
      <w:numFmt w:val="decimal"/>
      <w:lvlText w:val="%1."/>
      <w:lvlJc w:val="left"/>
      <w:pPr>
        <w:ind w:left="696" w:hanging="360"/>
      </w:pPr>
      <w:rPr>
        <w:rFonts w:hint="default"/>
        <w:color w:val="175BAB"/>
      </w:rPr>
    </w:lvl>
    <w:lvl w:ilvl="1" w:tplc="040C0019" w:tentative="1">
      <w:start w:val="1"/>
      <w:numFmt w:val="lowerLetter"/>
      <w:lvlText w:val="%2."/>
      <w:lvlJc w:val="left"/>
      <w:pPr>
        <w:ind w:left="1416" w:hanging="360"/>
      </w:pPr>
    </w:lvl>
    <w:lvl w:ilvl="2" w:tplc="040C001B" w:tentative="1">
      <w:start w:val="1"/>
      <w:numFmt w:val="lowerRoman"/>
      <w:lvlText w:val="%3."/>
      <w:lvlJc w:val="right"/>
      <w:pPr>
        <w:ind w:left="2136" w:hanging="180"/>
      </w:pPr>
    </w:lvl>
    <w:lvl w:ilvl="3" w:tplc="040C000F" w:tentative="1">
      <w:start w:val="1"/>
      <w:numFmt w:val="decimal"/>
      <w:lvlText w:val="%4."/>
      <w:lvlJc w:val="left"/>
      <w:pPr>
        <w:ind w:left="2856" w:hanging="360"/>
      </w:pPr>
    </w:lvl>
    <w:lvl w:ilvl="4" w:tplc="040C0019" w:tentative="1">
      <w:start w:val="1"/>
      <w:numFmt w:val="lowerLetter"/>
      <w:lvlText w:val="%5."/>
      <w:lvlJc w:val="left"/>
      <w:pPr>
        <w:ind w:left="3576" w:hanging="360"/>
      </w:pPr>
    </w:lvl>
    <w:lvl w:ilvl="5" w:tplc="040C001B" w:tentative="1">
      <w:start w:val="1"/>
      <w:numFmt w:val="lowerRoman"/>
      <w:lvlText w:val="%6."/>
      <w:lvlJc w:val="right"/>
      <w:pPr>
        <w:ind w:left="4296" w:hanging="180"/>
      </w:pPr>
    </w:lvl>
    <w:lvl w:ilvl="6" w:tplc="040C000F" w:tentative="1">
      <w:start w:val="1"/>
      <w:numFmt w:val="decimal"/>
      <w:lvlText w:val="%7."/>
      <w:lvlJc w:val="left"/>
      <w:pPr>
        <w:ind w:left="5016" w:hanging="360"/>
      </w:pPr>
    </w:lvl>
    <w:lvl w:ilvl="7" w:tplc="040C0019" w:tentative="1">
      <w:start w:val="1"/>
      <w:numFmt w:val="lowerLetter"/>
      <w:lvlText w:val="%8."/>
      <w:lvlJc w:val="left"/>
      <w:pPr>
        <w:ind w:left="5736" w:hanging="360"/>
      </w:pPr>
    </w:lvl>
    <w:lvl w:ilvl="8" w:tplc="040C001B" w:tentative="1">
      <w:start w:val="1"/>
      <w:numFmt w:val="lowerRoman"/>
      <w:lvlText w:val="%9."/>
      <w:lvlJc w:val="right"/>
      <w:pPr>
        <w:ind w:left="6456" w:hanging="180"/>
      </w:pPr>
    </w:lvl>
  </w:abstractNum>
  <w:abstractNum w:abstractNumId="13" w15:restartNumberingAfterBreak="0">
    <w:nsid w:val="686F456A"/>
    <w:multiLevelType w:val="hybridMultilevel"/>
    <w:tmpl w:val="B18E1AE8"/>
    <w:lvl w:ilvl="0" w:tplc="20000001">
      <w:start w:val="1"/>
      <w:numFmt w:val="bullet"/>
      <w:lvlText w:val=""/>
      <w:lvlJc w:val="left"/>
      <w:pPr>
        <w:ind w:left="778" w:hanging="360"/>
      </w:pPr>
      <w:rPr>
        <w:rFonts w:ascii="Symbol" w:hAnsi="Symbol" w:hint="default"/>
        <w:w w:val="99"/>
        <w:lang w:val="en-US" w:eastAsia="en-US" w:bidi="ar-SA"/>
      </w:rPr>
    </w:lvl>
    <w:lvl w:ilvl="1" w:tplc="FFFFFFFF">
      <w:numFmt w:val="bullet"/>
      <w:lvlText w:val="•"/>
      <w:lvlJc w:val="left"/>
      <w:pPr>
        <w:ind w:left="1789" w:hanging="360"/>
      </w:pPr>
      <w:rPr>
        <w:rFonts w:hint="default"/>
        <w:lang w:val="en-US" w:eastAsia="en-US" w:bidi="ar-SA"/>
      </w:rPr>
    </w:lvl>
    <w:lvl w:ilvl="2" w:tplc="FFFFFFFF">
      <w:numFmt w:val="bullet"/>
      <w:lvlText w:val="•"/>
      <w:lvlJc w:val="left"/>
      <w:pPr>
        <w:ind w:left="2799" w:hanging="360"/>
      </w:pPr>
      <w:rPr>
        <w:rFonts w:hint="default"/>
        <w:lang w:val="en-US" w:eastAsia="en-US" w:bidi="ar-SA"/>
      </w:rPr>
    </w:lvl>
    <w:lvl w:ilvl="3" w:tplc="FFFFFFFF">
      <w:numFmt w:val="bullet"/>
      <w:lvlText w:val="•"/>
      <w:lvlJc w:val="left"/>
      <w:pPr>
        <w:ind w:left="3809" w:hanging="360"/>
      </w:pPr>
      <w:rPr>
        <w:rFonts w:hint="default"/>
        <w:lang w:val="en-US" w:eastAsia="en-US" w:bidi="ar-SA"/>
      </w:rPr>
    </w:lvl>
    <w:lvl w:ilvl="4" w:tplc="FFFFFFFF">
      <w:numFmt w:val="bullet"/>
      <w:lvlText w:val="•"/>
      <w:lvlJc w:val="left"/>
      <w:pPr>
        <w:ind w:left="4819" w:hanging="360"/>
      </w:pPr>
      <w:rPr>
        <w:rFonts w:hint="default"/>
        <w:lang w:val="en-US" w:eastAsia="en-US" w:bidi="ar-SA"/>
      </w:rPr>
    </w:lvl>
    <w:lvl w:ilvl="5" w:tplc="FFFFFFFF">
      <w:numFmt w:val="bullet"/>
      <w:lvlText w:val="•"/>
      <w:lvlJc w:val="left"/>
      <w:pPr>
        <w:ind w:left="5829" w:hanging="360"/>
      </w:pPr>
      <w:rPr>
        <w:rFonts w:hint="default"/>
        <w:lang w:val="en-US" w:eastAsia="en-US" w:bidi="ar-SA"/>
      </w:rPr>
    </w:lvl>
    <w:lvl w:ilvl="6" w:tplc="FFFFFFFF">
      <w:numFmt w:val="bullet"/>
      <w:lvlText w:val="•"/>
      <w:lvlJc w:val="left"/>
      <w:pPr>
        <w:ind w:left="6839" w:hanging="360"/>
      </w:pPr>
      <w:rPr>
        <w:rFonts w:hint="default"/>
        <w:lang w:val="en-US" w:eastAsia="en-US" w:bidi="ar-SA"/>
      </w:rPr>
    </w:lvl>
    <w:lvl w:ilvl="7" w:tplc="FFFFFFFF">
      <w:numFmt w:val="bullet"/>
      <w:lvlText w:val="•"/>
      <w:lvlJc w:val="left"/>
      <w:pPr>
        <w:ind w:left="7849" w:hanging="360"/>
      </w:pPr>
      <w:rPr>
        <w:rFonts w:hint="default"/>
        <w:lang w:val="en-US" w:eastAsia="en-US" w:bidi="ar-SA"/>
      </w:rPr>
    </w:lvl>
    <w:lvl w:ilvl="8" w:tplc="FFFFFFFF">
      <w:numFmt w:val="bullet"/>
      <w:lvlText w:val="•"/>
      <w:lvlJc w:val="left"/>
      <w:pPr>
        <w:ind w:left="8859" w:hanging="360"/>
      </w:pPr>
      <w:rPr>
        <w:rFonts w:hint="default"/>
        <w:lang w:val="en-US" w:eastAsia="en-US" w:bidi="ar-SA"/>
      </w:rPr>
    </w:lvl>
  </w:abstractNum>
  <w:abstractNum w:abstractNumId="14" w15:restartNumberingAfterBreak="0">
    <w:nsid w:val="6DB7120B"/>
    <w:multiLevelType w:val="hybridMultilevel"/>
    <w:tmpl w:val="C2385EC6"/>
    <w:lvl w:ilvl="0" w:tplc="47F60910">
      <w:start w:val="1"/>
      <w:numFmt w:val="bullet"/>
      <w:lvlText w:val="·"/>
      <w:lvlJc w:val="left"/>
      <w:pPr>
        <w:ind w:left="720" w:hanging="360"/>
      </w:pPr>
      <w:rPr>
        <w:rFonts w:ascii="Symbol" w:hAnsi="Symbol" w:hint="default"/>
      </w:rPr>
    </w:lvl>
    <w:lvl w:ilvl="1" w:tplc="2A8E1286">
      <w:start w:val="1"/>
      <w:numFmt w:val="bullet"/>
      <w:lvlText w:val="o"/>
      <w:lvlJc w:val="left"/>
      <w:pPr>
        <w:ind w:left="1440" w:hanging="360"/>
      </w:pPr>
      <w:rPr>
        <w:rFonts w:ascii="Courier New" w:hAnsi="Courier New" w:hint="default"/>
      </w:rPr>
    </w:lvl>
    <w:lvl w:ilvl="2" w:tplc="F2E4A788">
      <w:start w:val="1"/>
      <w:numFmt w:val="bullet"/>
      <w:lvlText w:val=""/>
      <w:lvlJc w:val="left"/>
      <w:pPr>
        <w:ind w:left="2160" w:hanging="360"/>
      </w:pPr>
      <w:rPr>
        <w:rFonts w:ascii="Wingdings" w:hAnsi="Wingdings" w:hint="default"/>
      </w:rPr>
    </w:lvl>
    <w:lvl w:ilvl="3" w:tplc="9C2A8390">
      <w:start w:val="1"/>
      <w:numFmt w:val="bullet"/>
      <w:lvlText w:val=""/>
      <w:lvlJc w:val="left"/>
      <w:pPr>
        <w:ind w:left="2880" w:hanging="360"/>
      </w:pPr>
      <w:rPr>
        <w:rFonts w:ascii="Symbol" w:hAnsi="Symbol" w:hint="default"/>
      </w:rPr>
    </w:lvl>
    <w:lvl w:ilvl="4" w:tplc="CCEAD15C">
      <w:start w:val="1"/>
      <w:numFmt w:val="bullet"/>
      <w:lvlText w:val="o"/>
      <w:lvlJc w:val="left"/>
      <w:pPr>
        <w:ind w:left="3600" w:hanging="360"/>
      </w:pPr>
      <w:rPr>
        <w:rFonts w:ascii="Courier New" w:hAnsi="Courier New" w:hint="default"/>
      </w:rPr>
    </w:lvl>
    <w:lvl w:ilvl="5" w:tplc="5AC6BB4A">
      <w:start w:val="1"/>
      <w:numFmt w:val="bullet"/>
      <w:lvlText w:val=""/>
      <w:lvlJc w:val="left"/>
      <w:pPr>
        <w:ind w:left="4320" w:hanging="360"/>
      </w:pPr>
      <w:rPr>
        <w:rFonts w:ascii="Wingdings" w:hAnsi="Wingdings" w:hint="default"/>
      </w:rPr>
    </w:lvl>
    <w:lvl w:ilvl="6" w:tplc="9AA2A71E">
      <w:start w:val="1"/>
      <w:numFmt w:val="bullet"/>
      <w:lvlText w:val=""/>
      <w:lvlJc w:val="left"/>
      <w:pPr>
        <w:ind w:left="5040" w:hanging="360"/>
      </w:pPr>
      <w:rPr>
        <w:rFonts w:ascii="Symbol" w:hAnsi="Symbol" w:hint="default"/>
      </w:rPr>
    </w:lvl>
    <w:lvl w:ilvl="7" w:tplc="CCA2EE64">
      <w:start w:val="1"/>
      <w:numFmt w:val="bullet"/>
      <w:lvlText w:val="o"/>
      <w:lvlJc w:val="left"/>
      <w:pPr>
        <w:ind w:left="5760" w:hanging="360"/>
      </w:pPr>
      <w:rPr>
        <w:rFonts w:ascii="Courier New" w:hAnsi="Courier New" w:hint="default"/>
      </w:rPr>
    </w:lvl>
    <w:lvl w:ilvl="8" w:tplc="F34C45E2">
      <w:start w:val="1"/>
      <w:numFmt w:val="bullet"/>
      <w:lvlText w:val=""/>
      <w:lvlJc w:val="left"/>
      <w:pPr>
        <w:ind w:left="6480" w:hanging="360"/>
      </w:pPr>
      <w:rPr>
        <w:rFonts w:ascii="Wingdings" w:hAnsi="Wingdings" w:hint="default"/>
      </w:rPr>
    </w:lvl>
  </w:abstractNum>
  <w:abstractNum w:abstractNumId="15" w15:restartNumberingAfterBreak="0">
    <w:nsid w:val="71117A68"/>
    <w:multiLevelType w:val="hybridMultilevel"/>
    <w:tmpl w:val="E3AA7420"/>
    <w:lvl w:ilvl="0" w:tplc="78420DAC">
      <w:start w:val="4"/>
      <w:numFmt w:val="decimal"/>
      <w:lvlText w:val="%1."/>
      <w:lvlJc w:val="left"/>
      <w:pPr>
        <w:ind w:left="360" w:hanging="360"/>
      </w:pPr>
      <w:rPr>
        <w:rFonts w:hint="default"/>
        <w:color w:val="1F9CD7"/>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31B12FF"/>
    <w:multiLevelType w:val="hybridMultilevel"/>
    <w:tmpl w:val="C9344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F12444"/>
    <w:multiLevelType w:val="hybridMultilevel"/>
    <w:tmpl w:val="824C06BE"/>
    <w:lvl w:ilvl="0" w:tplc="1000000F">
      <w:start w:val="1"/>
      <w:numFmt w:val="decimal"/>
      <w:lvlText w:val="%1."/>
      <w:lvlJc w:val="left"/>
      <w:pPr>
        <w:ind w:left="8820" w:hanging="360"/>
      </w:pPr>
    </w:lvl>
    <w:lvl w:ilvl="1" w:tplc="10000019" w:tentative="1">
      <w:start w:val="1"/>
      <w:numFmt w:val="lowerLetter"/>
      <w:lvlText w:val="%2."/>
      <w:lvlJc w:val="left"/>
      <w:pPr>
        <w:ind w:left="9540" w:hanging="360"/>
      </w:pPr>
    </w:lvl>
    <w:lvl w:ilvl="2" w:tplc="1000001B" w:tentative="1">
      <w:start w:val="1"/>
      <w:numFmt w:val="lowerRoman"/>
      <w:lvlText w:val="%3."/>
      <w:lvlJc w:val="right"/>
      <w:pPr>
        <w:ind w:left="10260" w:hanging="180"/>
      </w:pPr>
    </w:lvl>
    <w:lvl w:ilvl="3" w:tplc="1000000F" w:tentative="1">
      <w:start w:val="1"/>
      <w:numFmt w:val="decimal"/>
      <w:lvlText w:val="%4."/>
      <w:lvlJc w:val="left"/>
      <w:pPr>
        <w:ind w:left="10980" w:hanging="360"/>
      </w:pPr>
    </w:lvl>
    <w:lvl w:ilvl="4" w:tplc="10000019" w:tentative="1">
      <w:start w:val="1"/>
      <w:numFmt w:val="lowerLetter"/>
      <w:lvlText w:val="%5."/>
      <w:lvlJc w:val="left"/>
      <w:pPr>
        <w:ind w:left="11700" w:hanging="360"/>
      </w:pPr>
    </w:lvl>
    <w:lvl w:ilvl="5" w:tplc="1000001B" w:tentative="1">
      <w:start w:val="1"/>
      <w:numFmt w:val="lowerRoman"/>
      <w:lvlText w:val="%6."/>
      <w:lvlJc w:val="right"/>
      <w:pPr>
        <w:ind w:left="12420" w:hanging="180"/>
      </w:pPr>
    </w:lvl>
    <w:lvl w:ilvl="6" w:tplc="1000000F" w:tentative="1">
      <w:start w:val="1"/>
      <w:numFmt w:val="decimal"/>
      <w:lvlText w:val="%7."/>
      <w:lvlJc w:val="left"/>
      <w:pPr>
        <w:ind w:left="13140" w:hanging="360"/>
      </w:pPr>
    </w:lvl>
    <w:lvl w:ilvl="7" w:tplc="10000019" w:tentative="1">
      <w:start w:val="1"/>
      <w:numFmt w:val="lowerLetter"/>
      <w:lvlText w:val="%8."/>
      <w:lvlJc w:val="left"/>
      <w:pPr>
        <w:ind w:left="13860" w:hanging="360"/>
      </w:pPr>
    </w:lvl>
    <w:lvl w:ilvl="8" w:tplc="1000001B" w:tentative="1">
      <w:start w:val="1"/>
      <w:numFmt w:val="lowerRoman"/>
      <w:lvlText w:val="%9."/>
      <w:lvlJc w:val="right"/>
      <w:pPr>
        <w:ind w:left="14580" w:hanging="180"/>
      </w:pPr>
    </w:lvl>
  </w:abstractNum>
  <w:abstractNum w:abstractNumId="18" w15:restartNumberingAfterBreak="0">
    <w:nsid w:val="7F326339"/>
    <w:multiLevelType w:val="hybridMultilevel"/>
    <w:tmpl w:val="837CAD62"/>
    <w:lvl w:ilvl="0" w:tplc="040C0003">
      <w:start w:val="1"/>
      <w:numFmt w:val="bullet"/>
      <w:lvlText w:val="o"/>
      <w:lvlJc w:val="left"/>
      <w:pPr>
        <w:ind w:left="336" w:hanging="284"/>
      </w:pPr>
      <w:rPr>
        <w:rFonts w:ascii="Courier New" w:hAnsi="Courier New" w:cs="Courier New" w:hint="default"/>
        <w:b w:val="0"/>
        <w:bCs w:val="0"/>
        <w:i w:val="0"/>
        <w:iCs w:val="0"/>
        <w:spacing w:val="0"/>
        <w:w w:val="99"/>
        <w:sz w:val="20"/>
        <w:szCs w:val="20"/>
        <w:lang w:val="en-US" w:eastAsia="en-US" w:bidi="ar-SA"/>
      </w:rPr>
    </w:lvl>
    <w:lvl w:ilvl="1" w:tplc="837ED8EE">
      <w:numFmt w:val="bullet"/>
      <w:lvlText w:val="•"/>
      <w:lvlJc w:val="left"/>
      <w:pPr>
        <w:ind w:left="1422" w:hanging="284"/>
      </w:pPr>
      <w:rPr>
        <w:rFonts w:hint="default"/>
        <w:lang w:val="en-US" w:eastAsia="en-US" w:bidi="ar-SA"/>
      </w:rPr>
    </w:lvl>
    <w:lvl w:ilvl="2" w:tplc="B00C3E2E">
      <w:numFmt w:val="bullet"/>
      <w:lvlText w:val="•"/>
      <w:lvlJc w:val="left"/>
      <w:pPr>
        <w:ind w:left="2504" w:hanging="284"/>
      </w:pPr>
      <w:rPr>
        <w:rFonts w:hint="default"/>
        <w:lang w:val="en-US" w:eastAsia="en-US" w:bidi="ar-SA"/>
      </w:rPr>
    </w:lvl>
    <w:lvl w:ilvl="3" w:tplc="D79AB458">
      <w:numFmt w:val="bullet"/>
      <w:lvlText w:val="•"/>
      <w:lvlJc w:val="left"/>
      <w:pPr>
        <w:ind w:left="3586" w:hanging="284"/>
      </w:pPr>
      <w:rPr>
        <w:rFonts w:hint="default"/>
        <w:lang w:val="en-US" w:eastAsia="en-US" w:bidi="ar-SA"/>
      </w:rPr>
    </w:lvl>
    <w:lvl w:ilvl="4" w:tplc="1A883F42">
      <w:numFmt w:val="bullet"/>
      <w:lvlText w:val="•"/>
      <w:lvlJc w:val="left"/>
      <w:pPr>
        <w:ind w:left="4668" w:hanging="284"/>
      </w:pPr>
      <w:rPr>
        <w:rFonts w:hint="default"/>
        <w:lang w:val="en-US" w:eastAsia="en-US" w:bidi="ar-SA"/>
      </w:rPr>
    </w:lvl>
    <w:lvl w:ilvl="5" w:tplc="2D405108">
      <w:numFmt w:val="bullet"/>
      <w:lvlText w:val="•"/>
      <w:lvlJc w:val="left"/>
      <w:pPr>
        <w:ind w:left="5750" w:hanging="284"/>
      </w:pPr>
      <w:rPr>
        <w:rFonts w:hint="default"/>
        <w:lang w:val="en-US" w:eastAsia="en-US" w:bidi="ar-SA"/>
      </w:rPr>
    </w:lvl>
    <w:lvl w:ilvl="6" w:tplc="2F6CCDCA">
      <w:numFmt w:val="bullet"/>
      <w:lvlText w:val="•"/>
      <w:lvlJc w:val="left"/>
      <w:pPr>
        <w:ind w:left="6832" w:hanging="284"/>
      </w:pPr>
      <w:rPr>
        <w:rFonts w:hint="default"/>
        <w:lang w:val="en-US" w:eastAsia="en-US" w:bidi="ar-SA"/>
      </w:rPr>
    </w:lvl>
    <w:lvl w:ilvl="7" w:tplc="61BCCCEA">
      <w:numFmt w:val="bullet"/>
      <w:lvlText w:val="•"/>
      <w:lvlJc w:val="left"/>
      <w:pPr>
        <w:ind w:left="7914" w:hanging="284"/>
      </w:pPr>
      <w:rPr>
        <w:rFonts w:hint="default"/>
        <w:lang w:val="en-US" w:eastAsia="en-US" w:bidi="ar-SA"/>
      </w:rPr>
    </w:lvl>
    <w:lvl w:ilvl="8" w:tplc="EAECE526">
      <w:numFmt w:val="bullet"/>
      <w:lvlText w:val="•"/>
      <w:lvlJc w:val="left"/>
      <w:pPr>
        <w:ind w:left="8996" w:hanging="284"/>
      </w:pPr>
      <w:rPr>
        <w:rFonts w:hint="default"/>
        <w:lang w:val="en-US" w:eastAsia="en-US" w:bidi="ar-SA"/>
      </w:rPr>
    </w:lvl>
  </w:abstractNum>
  <w:abstractNum w:abstractNumId="19" w15:restartNumberingAfterBreak="0">
    <w:nsid w:val="7FB359B5"/>
    <w:multiLevelType w:val="hybridMultilevel"/>
    <w:tmpl w:val="0E9A832C"/>
    <w:lvl w:ilvl="0" w:tplc="0809000F">
      <w:start w:val="1"/>
      <w:numFmt w:val="decimal"/>
      <w:lvlText w:val="%1."/>
      <w:lvlJc w:val="left"/>
      <w:pPr>
        <w:ind w:left="360" w:hanging="360"/>
        <w:jc w:val="right"/>
      </w:pPr>
      <w:rPr>
        <w:rFonts w:hint="default"/>
        <w:b/>
        <w:bCs/>
        <w:color w:val="1F9CD7"/>
        <w:spacing w:val="-1"/>
        <w:w w:val="99"/>
        <w:sz w:val="20"/>
        <w:szCs w:val="20"/>
        <w:lang w:val="en-US" w:eastAsia="en-US" w:bidi="ar-SA"/>
      </w:rPr>
    </w:lvl>
    <w:lvl w:ilvl="1" w:tplc="A760C06E">
      <w:numFmt w:val="bullet"/>
      <w:lvlText w:val="•"/>
      <w:lvlJc w:val="left"/>
      <w:pPr>
        <w:ind w:left="1371" w:hanging="360"/>
      </w:pPr>
      <w:rPr>
        <w:rFonts w:hint="default"/>
        <w:lang w:val="en-US" w:eastAsia="en-US" w:bidi="ar-SA"/>
      </w:rPr>
    </w:lvl>
    <w:lvl w:ilvl="2" w:tplc="B0486B98">
      <w:numFmt w:val="bullet"/>
      <w:lvlText w:val="•"/>
      <w:lvlJc w:val="left"/>
      <w:pPr>
        <w:ind w:left="2381" w:hanging="360"/>
      </w:pPr>
      <w:rPr>
        <w:rFonts w:hint="default"/>
        <w:lang w:val="en-US" w:eastAsia="en-US" w:bidi="ar-SA"/>
      </w:rPr>
    </w:lvl>
    <w:lvl w:ilvl="3" w:tplc="3384B418">
      <w:numFmt w:val="bullet"/>
      <w:lvlText w:val="•"/>
      <w:lvlJc w:val="left"/>
      <w:pPr>
        <w:ind w:left="3391" w:hanging="360"/>
      </w:pPr>
      <w:rPr>
        <w:rFonts w:hint="default"/>
        <w:lang w:val="en-US" w:eastAsia="en-US" w:bidi="ar-SA"/>
      </w:rPr>
    </w:lvl>
    <w:lvl w:ilvl="4" w:tplc="AD3ED784">
      <w:numFmt w:val="bullet"/>
      <w:lvlText w:val="•"/>
      <w:lvlJc w:val="left"/>
      <w:pPr>
        <w:ind w:left="4401" w:hanging="360"/>
      </w:pPr>
      <w:rPr>
        <w:rFonts w:hint="default"/>
        <w:lang w:val="en-US" w:eastAsia="en-US" w:bidi="ar-SA"/>
      </w:rPr>
    </w:lvl>
    <w:lvl w:ilvl="5" w:tplc="6A50F616">
      <w:numFmt w:val="bullet"/>
      <w:lvlText w:val="•"/>
      <w:lvlJc w:val="left"/>
      <w:pPr>
        <w:ind w:left="5411" w:hanging="360"/>
      </w:pPr>
      <w:rPr>
        <w:rFonts w:hint="default"/>
        <w:lang w:val="en-US" w:eastAsia="en-US" w:bidi="ar-SA"/>
      </w:rPr>
    </w:lvl>
    <w:lvl w:ilvl="6" w:tplc="4F56F98C">
      <w:numFmt w:val="bullet"/>
      <w:lvlText w:val="•"/>
      <w:lvlJc w:val="left"/>
      <w:pPr>
        <w:ind w:left="6421" w:hanging="360"/>
      </w:pPr>
      <w:rPr>
        <w:rFonts w:hint="default"/>
        <w:lang w:val="en-US" w:eastAsia="en-US" w:bidi="ar-SA"/>
      </w:rPr>
    </w:lvl>
    <w:lvl w:ilvl="7" w:tplc="07B644F8">
      <w:numFmt w:val="bullet"/>
      <w:lvlText w:val="•"/>
      <w:lvlJc w:val="left"/>
      <w:pPr>
        <w:ind w:left="7431" w:hanging="360"/>
      </w:pPr>
      <w:rPr>
        <w:rFonts w:hint="default"/>
        <w:lang w:val="en-US" w:eastAsia="en-US" w:bidi="ar-SA"/>
      </w:rPr>
    </w:lvl>
    <w:lvl w:ilvl="8" w:tplc="6FF0BC48">
      <w:numFmt w:val="bullet"/>
      <w:lvlText w:val="•"/>
      <w:lvlJc w:val="left"/>
      <w:pPr>
        <w:ind w:left="8441" w:hanging="360"/>
      </w:pPr>
      <w:rPr>
        <w:rFonts w:hint="default"/>
        <w:lang w:val="en-US" w:eastAsia="en-US" w:bidi="ar-SA"/>
      </w:rPr>
    </w:lvl>
  </w:abstractNum>
  <w:num w:numId="1" w16cid:durableId="544025530">
    <w:abstractNumId w:val="6"/>
  </w:num>
  <w:num w:numId="2" w16cid:durableId="688336352">
    <w:abstractNumId w:val="14"/>
  </w:num>
  <w:num w:numId="3" w16cid:durableId="983193371">
    <w:abstractNumId w:val="9"/>
  </w:num>
  <w:num w:numId="4" w16cid:durableId="1181091183">
    <w:abstractNumId w:val="7"/>
  </w:num>
  <w:num w:numId="5" w16cid:durableId="1882787220">
    <w:abstractNumId w:val="0"/>
  </w:num>
  <w:num w:numId="6" w16cid:durableId="1742561540">
    <w:abstractNumId w:val="19"/>
  </w:num>
  <w:num w:numId="7" w16cid:durableId="498663761">
    <w:abstractNumId w:val="16"/>
  </w:num>
  <w:num w:numId="8" w16cid:durableId="1139804163">
    <w:abstractNumId w:val="3"/>
  </w:num>
  <w:num w:numId="9" w16cid:durableId="834733411">
    <w:abstractNumId w:val="4"/>
  </w:num>
  <w:num w:numId="10" w16cid:durableId="528879200">
    <w:abstractNumId w:val="17"/>
  </w:num>
  <w:num w:numId="11" w16cid:durableId="750392210">
    <w:abstractNumId w:val="13"/>
  </w:num>
  <w:num w:numId="12" w16cid:durableId="1584756004">
    <w:abstractNumId w:val="2"/>
  </w:num>
  <w:num w:numId="13" w16cid:durableId="1072700752">
    <w:abstractNumId w:val="8"/>
  </w:num>
  <w:num w:numId="14" w16cid:durableId="830020484">
    <w:abstractNumId w:val="15"/>
  </w:num>
  <w:num w:numId="15" w16cid:durableId="480854375">
    <w:abstractNumId w:val="5"/>
  </w:num>
  <w:num w:numId="16" w16cid:durableId="2038726260">
    <w:abstractNumId w:val="11"/>
  </w:num>
  <w:num w:numId="17" w16cid:durableId="1671251163">
    <w:abstractNumId w:val="18"/>
  </w:num>
  <w:num w:numId="18" w16cid:durableId="666322179">
    <w:abstractNumId w:val="12"/>
  </w:num>
  <w:num w:numId="19" w16cid:durableId="1337809751">
    <w:abstractNumId w:val="1"/>
  </w:num>
  <w:num w:numId="20" w16cid:durableId="99209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E2A"/>
    <w:rsid w:val="00036E41"/>
    <w:rsid w:val="000545FB"/>
    <w:rsid w:val="00054BFC"/>
    <w:rsid w:val="00071955"/>
    <w:rsid w:val="00095D60"/>
    <w:rsid w:val="000977A1"/>
    <w:rsid w:val="000B3758"/>
    <w:rsid w:val="000C45A3"/>
    <w:rsid w:val="00112521"/>
    <w:rsid w:val="00155FF0"/>
    <w:rsid w:val="00157E2D"/>
    <w:rsid w:val="00165FCA"/>
    <w:rsid w:val="00175E2A"/>
    <w:rsid w:val="00194D9B"/>
    <w:rsid w:val="001C3B79"/>
    <w:rsid w:val="001C4414"/>
    <w:rsid w:val="001D682D"/>
    <w:rsid w:val="001E3DAB"/>
    <w:rsid w:val="0021748E"/>
    <w:rsid w:val="002214AF"/>
    <w:rsid w:val="0024094A"/>
    <w:rsid w:val="00246937"/>
    <w:rsid w:val="00271621"/>
    <w:rsid w:val="0027560C"/>
    <w:rsid w:val="0027748F"/>
    <w:rsid w:val="00280C0B"/>
    <w:rsid w:val="002853C2"/>
    <w:rsid w:val="002C2540"/>
    <w:rsid w:val="002C3C86"/>
    <w:rsid w:val="002C513F"/>
    <w:rsid w:val="002D0BA3"/>
    <w:rsid w:val="002E06B9"/>
    <w:rsid w:val="00304B38"/>
    <w:rsid w:val="00312B7E"/>
    <w:rsid w:val="00313EB8"/>
    <w:rsid w:val="00325762"/>
    <w:rsid w:val="003342B0"/>
    <w:rsid w:val="00343589"/>
    <w:rsid w:val="00360B0D"/>
    <w:rsid w:val="00364C21"/>
    <w:rsid w:val="003714F1"/>
    <w:rsid w:val="003C3B33"/>
    <w:rsid w:val="003F6BCA"/>
    <w:rsid w:val="00410F46"/>
    <w:rsid w:val="004274A2"/>
    <w:rsid w:val="0045244F"/>
    <w:rsid w:val="004664F5"/>
    <w:rsid w:val="00471442"/>
    <w:rsid w:val="004A6EE8"/>
    <w:rsid w:val="004C28DB"/>
    <w:rsid w:val="004D4920"/>
    <w:rsid w:val="004E1876"/>
    <w:rsid w:val="004E1EB3"/>
    <w:rsid w:val="004E58B8"/>
    <w:rsid w:val="004E5C2A"/>
    <w:rsid w:val="00541B2B"/>
    <w:rsid w:val="00543A74"/>
    <w:rsid w:val="00547024"/>
    <w:rsid w:val="00555679"/>
    <w:rsid w:val="00567A8C"/>
    <w:rsid w:val="00583D33"/>
    <w:rsid w:val="00587866"/>
    <w:rsid w:val="005949CC"/>
    <w:rsid w:val="005B2CB3"/>
    <w:rsid w:val="005C2FC6"/>
    <w:rsid w:val="005C3966"/>
    <w:rsid w:val="005C4C8F"/>
    <w:rsid w:val="005D4526"/>
    <w:rsid w:val="005F0D35"/>
    <w:rsid w:val="005F559E"/>
    <w:rsid w:val="00600FCF"/>
    <w:rsid w:val="00612595"/>
    <w:rsid w:val="00616E18"/>
    <w:rsid w:val="00627058"/>
    <w:rsid w:val="006469A6"/>
    <w:rsid w:val="006927D5"/>
    <w:rsid w:val="006C0C4A"/>
    <w:rsid w:val="006D1A1C"/>
    <w:rsid w:val="00750BDC"/>
    <w:rsid w:val="00751D6E"/>
    <w:rsid w:val="007532D1"/>
    <w:rsid w:val="00755EF0"/>
    <w:rsid w:val="00755FC3"/>
    <w:rsid w:val="007610F2"/>
    <w:rsid w:val="00761599"/>
    <w:rsid w:val="00792FEA"/>
    <w:rsid w:val="007A042E"/>
    <w:rsid w:val="007B63E6"/>
    <w:rsid w:val="007E49E0"/>
    <w:rsid w:val="007F3CBE"/>
    <w:rsid w:val="00804796"/>
    <w:rsid w:val="00844E9E"/>
    <w:rsid w:val="008524C7"/>
    <w:rsid w:val="00855114"/>
    <w:rsid w:val="008556A9"/>
    <w:rsid w:val="008758CE"/>
    <w:rsid w:val="008865A9"/>
    <w:rsid w:val="008A74CC"/>
    <w:rsid w:val="008C5ACF"/>
    <w:rsid w:val="008D27D1"/>
    <w:rsid w:val="008D2EDC"/>
    <w:rsid w:val="008F7579"/>
    <w:rsid w:val="00900E83"/>
    <w:rsid w:val="00964E49"/>
    <w:rsid w:val="00970C2D"/>
    <w:rsid w:val="00997227"/>
    <w:rsid w:val="009D084E"/>
    <w:rsid w:val="00A40F71"/>
    <w:rsid w:val="00A53D3E"/>
    <w:rsid w:val="00A90645"/>
    <w:rsid w:val="00A95674"/>
    <w:rsid w:val="00AC2390"/>
    <w:rsid w:val="00AC35BB"/>
    <w:rsid w:val="00AC3688"/>
    <w:rsid w:val="00B02E1D"/>
    <w:rsid w:val="00B1198E"/>
    <w:rsid w:val="00B12BC9"/>
    <w:rsid w:val="00B16864"/>
    <w:rsid w:val="00B336AE"/>
    <w:rsid w:val="00B34280"/>
    <w:rsid w:val="00B92688"/>
    <w:rsid w:val="00BA1650"/>
    <w:rsid w:val="00BB0C76"/>
    <w:rsid w:val="00BC1168"/>
    <w:rsid w:val="00BD270A"/>
    <w:rsid w:val="00C24694"/>
    <w:rsid w:val="00C44FF0"/>
    <w:rsid w:val="00C53256"/>
    <w:rsid w:val="00C54AFA"/>
    <w:rsid w:val="00C77849"/>
    <w:rsid w:val="00CA1FA8"/>
    <w:rsid w:val="00CA523A"/>
    <w:rsid w:val="00CB77E7"/>
    <w:rsid w:val="00CD3A31"/>
    <w:rsid w:val="00D26923"/>
    <w:rsid w:val="00D363FD"/>
    <w:rsid w:val="00D513D9"/>
    <w:rsid w:val="00D5365C"/>
    <w:rsid w:val="00D95E03"/>
    <w:rsid w:val="00DE48C7"/>
    <w:rsid w:val="00E03347"/>
    <w:rsid w:val="00E20F56"/>
    <w:rsid w:val="00E2107C"/>
    <w:rsid w:val="00E2132E"/>
    <w:rsid w:val="00E2249F"/>
    <w:rsid w:val="00E34FAD"/>
    <w:rsid w:val="00E37D85"/>
    <w:rsid w:val="00E607DB"/>
    <w:rsid w:val="00E7676D"/>
    <w:rsid w:val="00E843CF"/>
    <w:rsid w:val="00EB5FA2"/>
    <w:rsid w:val="00EC4461"/>
    <w:rsid w:val="00EF480F"/>
    <w:rsid w:val="00F10717"/>
    <w:rsid w:val="00F1169C"/>
    <w:rsid w:val="00F2627C"/>
    <w:rsid w:val="00F355DE"/>
    <w:rsid w:val="00F4067D"/>
    <w:rsid w:val="00F5486E"/>
    <w:rsid w:val="00F55B85"/>
    <w:rsid w:val="00F71BFF"/>
    <w:rsid w:val="00FA38C9"/>
    <w:rsid w:val="00FC343A"/>
    <w:rsid w:val="00FD0D32"/>
    <w:rsid w:val="00FD307B"/>
    <w:rsid w:val="01011F52"/>
    <w:rsid w:val="014C7B7F"/>
    <w:rsid w:val="023A41FB"/>
    <w:rsid w:val="024A1D9A"/>
    <w:rsid w:val="026454DC"/>
    <w:rsid w:val="02700CBC"/>
    <w:rsid w:val="02F8CD31"/>
    <w:rsid w:val="03A464ED"/>
    <w:rsid w:val="0410E9D5"/>
    <w:rsid w:val="05078C9B"/>
    <w:rsid w:val="06A1A81F"/>
    <w:rsid w:val="0718A8DF"/>
    <w:rsid w:val="08496C16"/>
    <w:rsid w:val="0936841C"/>
    <w:rsid w:val="09EBDBE5"/>
    <w:rsid w:val="0A9DE10C"/>
    <w:rsid w:val="0B337E5F"/>
    <w:rsid w:val="0D164BFE"/>
    <w:rsid w:val="0E954684"/>
    <w:rsid w:val="0ECA938E"/>
    <w:rsid w:val="0EF9EB1C"/>
    <w:rsid w:val="106F69FB"/>
    <w:rsid w:val="10B1790E"/>
    <w:rsid w:val="10E5F38A"/>
    <w:rsid w:val="1241745F"/>
    <w:rsid w:val="127DC42B"/>
    <w:rsid w:val="129D825A"/>
    <w:rsid w:val="12ADBB53"/>
    <w:rsid w:val="12E93DC0"/>
    <w:rsid w:val="12EE4E20"/>
    <w:rsid w:val="130C67B5"/>
    <w:rsid w:val="151DC3E4"/>
    <w:rsid w:val="1533E9BD"/>
    <w:rsid w:val="16440877"/>
    <w:rsid w:val="17BD5892"/>
    <w:rsid w:val="17FF3451"/>
    <w:rsid w:val="18AE9C9F"/>
    <w:rsid w:val="18E0C425"/>
    <w:rsid w:val="1966BD3B"/>
    <w:rsid w:val="1966E09A"/>
    <w:rsid w:val="1A6B701D"/>
    <w:rsid w:val="1A73155B"/>
    <w:rsid w:val="1BA5BD96"/>
    <w:rsid w:val="1BAC1541"/>
    <w:rsid w:val="1BB7BF83"/>
    <w:rsid w:val="1BE5DCF3"/>
    <w:rsid w:val="1C732998"/>
    <w:rsid w:val="1D0F4F08"/>
    <w:rsid w:val="1D3C2830"/>
    <w:rsid w:val="1D7F890B"/>
    <w:rsid w:val="1DD4332B"/>
    <w:rsid w:val="1E7283D7"/>
    <w:rsid w:val="1F717494"/>
    <w:rsid w:val="20833253"/>
    <w:rsid w:val="227A7E11"/>
    <w:rsid w:val="227E3B08"/>
    <w:rsid w:val="228F44BD"/>
    <w:rsid w:val="24243DF0"/>
    <w:rsid w:val="244A9399"/>
    <w:rsid w:val="24632133"/>
    <w:rsid w:val="253E188B"/>
    <w:rsid w:val="26EF5A2B"/>
    <w:rsid w:val="28213E4E"/>
    <w:rsid w:val="29A65248"/>
    <w:rsid w:val="29AB24A5"/>
    <w:rsid w:val="2CC37181"/>
    <w:rsid w:val="2D7CF48E"/>
    <w:rsid w:val="2D881ECA"/>
    <w:rsid w:val="2DB675A3"/>
    <w:rsid w:val="2ED0C192"/>
    <w:rsid w:val="2F04164D"/>
    <w:rsid w:val="2F31ED4C"/>
    <w:rsid w:val="309E0CDA"/>
    <w:rsid w:val="319D29D0"/>
    <w:rsid w:val="33153519"/>
    <w:rsid w:val="332D8806"/>
    <w:rsid w:val="35DEB943"/>
    <w:rsid w:val="381799C7"/>
    <w:rsid w:val="399A41CB"/>
    <w:rsid w:val="3A37D826"/>
    <w:rsid w:val="3CEE0DC3"/>
    <w:rsid w:val="3D845B3A"/>
    <w:rsid w:val="408C63D1"/>
    <w:rsid w:val="40928AA2"/>
    <w:rsid w:val="40A9E0A2"/>
    <w:rsid w:val="410B460D"/>
    <w:rsid w:val="4772CE5D"/>
    <w:rsid w:val="48149534"/>
    <w:rsid w:val="4835D483"/>
    <w:rsid w:val="48CE761D"/>
    <w:rsid w:val="48F44CBF"/>
    <w:rsid w:val="497DE400"/>
    <w:rsid w:val="4A9D94CC"/>
    <w:rsid w:val="4B4C35F6"/>
    <w:rsid w:val="4C88A40F"/>
    <w:rsid w:val="4D63AAE3"/>
    <w:rsid w:val="4E635951"/>
    <w:rsid w:val="505AC290"/>
    <w:rsid w:val="517F940F"/>
    <w:rsid w:val="51BB777A"/>
    <w:rsid w:val="521EA843"/>
    <w:rsid w:val="5267F9AB"/>
    <w:rsid w:val="527005F5"/>
    <w:rsid w:val="52EC6EB0"/>
    <w:rsid w:val="53B2980E"/>
    <w:rsid w:val="543CC305"/>
    <w:rsid w:val="554A6E17"/>
    <w:rsid w:val="55F16F1F"/>
    <w:rsid w:val="5672BDA4"/>
    <w:rsid w:val="56FD2A3F"/>
    <w:rsid w:val="58017738"/>
    <w:rsid w:val="59C44572"/>
    <w:rsid w:val="59EB3A63"/>
    <w:rsid w:val="59FA79A1"/>
    <w:rsid w:val="5A6F6C85"/>
    <w:rsid w:val="5ABA4C52"/>
    <w:rsid w:val="5ABC89D5"/>
    <w:rsid w:val="5B45AFC8"/>
    <w:rsid w:val="5B511EE9"/>
    <w:rsid w:val="5BAF84A1"/>
    <w:rsid w:val="5BDF0620"/>
    <w:rsid w:val="5CECEF4A"/>
    <w:rsid w:val="5D9E2F19"/>
    <w:rsid w:val="5E0332BA"/>
    <w:rsid w:val="5EA1E808"/>
    <w:rsid w:val="5F573FD1"/>
    <w:rsid w:val="5FF18AF5"/>
    <w:rsid w:val="6043153E"/>
    <w:rsid w:val="604B71B7"/>
    <w:rsid w:val="60A62548"/>
    <w:rsid w:val="61232039"/>
    <w:rsid w:val="6165B783"/>
    <w:rsid w:val="6375592B"/>
    <w:rsid w:val="63A54841"/>
    <w:rsid w:val="63DFCFDA"/>
    <w:rsid w:val="63EF6B7C"/>
    <w:rsid w:val="6546A9C2"/>
    <w:rsid w:val="6675F92D"/>
    <w:rsid w:val="66AA2E11"/>
    <w:rsid w:val="6730BB3C"/>
    <w:rsid w:val="6776FEA6"/>
    <w:rsid w:val="678BC268"/>
    <w:rsid w:val="68343578"/>
    <w:rsid w:val="692792C9"/>
    <w:rsid w:val="6989F267"/>
    <w:rsid w:val="69A6DEA6"/>
    <w:rsid w:val="6A0F9FF3"/>
    <w:rsid w:val="6A7AE347"/>
    <w:rsid w:val="6BBC9D2A"/>
    <w:rsid w:val="6C1C9A7C"/>
    <w:rsid w:val="6D4B6E9A"/>
    <w:rsid w:val="6DA78CB6"/>
    <w:rsid w:val="6DF6D607"/>
    <w:rsid w:val="6E9DE72D"/>
    <w:rsid w:val="6F543B3E"/>
    <w:rsid w:val="6F92A668"/>
    <w:rsid w:val="7020C403"/>
    <w:rsid w:val="705BC0C7"/>
    <w:rsid w:val="71558A96"/>
    <w:rsid w:val="718A34E3"/>
    <w:rsid w:val="727EBF16"/>
    <w:rsid w:val="737A421E"/>
    <w:rsid w:val="73936189"/>
    <w:rsid w:val="74704FE7"/>
    <w:rsid w:val="75161E08"/>
    <w:rsid w:val="758EEA2B"/>
    <w:rsid w:val="76F7BF80"/>
    <w:rsid w:val="77F03E28"/>
    <w:rsid w:val="7872DB92"/>
    <w:rsid w:val="79A4DC20"/>
    <w:rsid w:val="79E97AB0"/>
    <w:rsid w:val="7A98C7CA"/>
    <w:rsid w:val="7AE1747A"/>
    <w:rsid w:val="7C32A335"/>
    <w:rsid w:val="7C7618AC"/>
    <w:rsid w:val="7CA6A9A6"/>
    <w:rsid w:val="7DBD2005"/>
    <w:rsid w:val="7DF3D174"/>
    <w:rsid w:val="7E2D09A8"/>
    <w:rsid w:val="7E492891"/>
    <w:rsid w:val="7EA4FA6E"/>
    <w:rsid w:val="7F2F67F5"/>
    <w:rsid w:val="7F9787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7F184D"/>
  <w15:docId w15:val="{C553981B-6D12-4FC7-ABD5-9FDC96D8F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93"/>
      <w:ind w:left="135"/>
      <w:outlineLvl w:val="0"/>
    </w:pPr>
    <w:rPr>
      <w:rFonts w:ascii="Arial" w:eastAsia="Arial" w:hAnsi="Arial" w:cs="Arial"/>
      <w:b/>
      <w:bCs/>
      <w:sz w:val="24"/>
      <w:szCs w:val="24"/>
    </w:rPr>
  </w:style>
  <w:style w:type="paragraph" w:styleId="Heading2">
    <w:name w:val="heading 2"/>
    <w:basedOn w:val="Normal"/>
    <w:uiPriority w:val="9"/>
    <w:unhideWhenUsed/>
    <w:qFormat/>
    <w:pPr>
      <w:ind w:left="778" w:hanging="361"/>
      <w:outlineLvl w:val="1"/>
    </w:pPr>
    <w:rPr>
      <w:rFonts w:ascii="Arial" w:eastAsia="Arial" w:hAnsi="Arial" w:cs="Arial"/>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78" w:hanging="360"/>
    </w:pPr>
    <w:rPr>
      <w:sz w:val="20"/>
      <w:szCs w:val="20"/>
    </w:rPr>
  </w:style>
  <w:style w:type="paragraph" w:styleId="ListParagraph">
    <w:name w:val="List Paragraph"/>
    <w:basedOn w:val="Normal"/>
    <w:link w:val="ListParagraphChar"/>
    <w:uiPriority w:val="1"/>
    <w:qFormat/>
    <w:pPr>
      <w:ind w:left="778" w:hanging="360"/>
    </w:pPr>
  </w:style>
  <w:style w:type="paragraph" w:customStyle="1" w:styleId="TableParagraph">
    <w:name w:val="Table Paragraph"/>
    <w:basedOn w:val="Normal"/>
    <w:uiPriority w:val="1"/>
    <w:qFormat/>
  </w:style>
  <w:style w:type="paragraph" w:styleId="Revision">
    <w:name w:val="Revision"/>
    <w:hidden/>
    <w:uiPriority w:val="99"/>
    <w:semiHidden/>
    <w:rsid w:val="00C54AFA"/>
    <w:pPr>
      <w:widowControl/>
      <w:autoSpaceDE/>
      <w:autoSpaceDN/>
    </w:pPr>
    <w:rPr>
      <w:rFonts w:ascii="Arial MT" w:eastAsia="Arial MT" w:hAnsi="Arial MT" w:cs="Arial MT"/>
    </w:rPr>
  </w:style>
  <w:style w:type="character" w:styleId="CommentReference">
    <w:name w:val="annotation reference"/>
    <w:basedOn w:val="DefaultParagraphFont"/>
    <w:uiPriority w:val="99"/>
    <w:semiHidden/>
    <w:unhideWhenUsed/>
    <w:rsid w:val="008D2EDC"/>
    <w:rPr>
      <w:sz w:val="16"/>
      <w:szCs w:val="16"/>
    </w:rPr>
  </w:style>
  <w:style w:type="paragraph" w:styleId="CommentText">
    <w:name w:val="annotation text"/>
    <w:basedOn w:val="Normal"/>
    <w:link w:val="CommentTextChar"/>
    <w:uiPriority w:val="99"/>
    <w:unhideWhenUsed/>
    <w:rsid w:val="008D2EDC"/>
    <w:rPr>
      <w:sz w:val="20"/>
      <w:szCs w:val="20"/>
    </w:rPr>
  </w:style>
  <w:style w:type="character" w:customStyle="1" w:styleId="CommentTextChar">
    <w:name w:val="Comment Text Char"/>
    <w:basedOn w:val="DefaultParagraphFont"/>
    <w:link w:val="CommentText"/>
    <w:uiPriority w:val="99"/>
    <w:rsid w:val="008D2EDC"/>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8D2EDC"/>
    <w:rPr>
      <w:b/>
      <w:bCs/>
    </w:rPr>
  </w:style>
  <w:style w:type="character" w:customStyle="1" w:styleId="CommentSubjectChar">
    <w:name w:val="Comment Subject Char"/>
    <w:basedOn w:val="CommentTextChar"/>
    <w:link w:val="CommentSubject"/>
    <w:uiPriority w:val="99"/>
    <w:semiHidden/>
    <w:rsid w:val="008D2EDC"/>
    <w:rPr>
      <w:rFonts w:ascii="Arial MT" w:eastAsia="Arial MT" w:hAnsi="Arial MT" w:cs="Arial MT"/>
      <w:b/>
      <w:bCs/>
      <w:sz w:val="20"/>
      <w:szCs w:val="20"/>
    </w:rPr>
  </w:style>
  <w:style w:type="paragraph" w:styleId="Header">
    <w:name w:val="header"/>
    <w:basedOn w:val="Normal"/>
    <w:link w:val="HeaderChar"/>
    <w:uiPriority w:val="99"/>
    <w:semiHidden/>
    <w:unhideWhenUsed/>
    <w:rsid w:val="00964E49"/>
    <w:pPr>
      <w:tabs>
        <w:tab w:val="center" w:pos="4320"/>
        <w:tab w:val="right" w:pos="8640"/>
      </w:tabs>
    </w:pPr>
  </w:style>
  <w:style w:type="character" w:customStyle="1" w:styleId="HeaderChar">
    <w:name w:val="Header Char"/>
    <w:basedOn w:val="DefaultParagraphFont"/>
    <w:link w:val="Header"/>
    <w:uiPriority w:val="99"/>
    <w:semiHidden/>
    <w:rsid w:val="00964E49"/>
    <w:rPr>
      <w:rFonts w:ascii="Arial MT" w:eastAsia="Arial MT" w:hAnsi="Arial MT" w:cs="Arial MT"/>
    </w:rPr>
  </w:style>
  <w:style w:type="paragraph" w:styleId="Footer">
    <w:name w:val="footer"/>
    <w:basedOn w:val="Normal"/>
    <w:link w:val="FooterChar"/>
    <w:uiPriority w:val="99"/>
    <w:semiHidden/>
    <w:unhideWhenUsed/>
    <w:rsid w:val="00964E49"/>
    <w:pPr>
      <w:tabs>
        <w:tab w:val="center" w:pos="4320"/>
        <w:tab w:val="right" w:pos="8640"/>
      </w:tabs>
    </w:pPr>
  </w:style>
  <w:style w:type="character" w:customStyle="1" w:styleId="FooterChar">
    <w:name w:val="Footer Char"/>
    <w:basedOn w:val="DefaultParagraphFont"/>
    <w:link w:val="Footer"/>
    <w:uiPriority w:val="99"/>
    <w:semiHidden/>
    <w:rsid w:val="00964E49"/>
    <w:rPr>
      <w:rFonts w:ascii="Arial MT" w:eastAsia="Arial MT" w:hAnsi="Arial MT" w:cs="Arial MT"/>
    </w:rPr>
  </w:style>
  <w:style w:type="character" w:styleId="UnresolvedMention">
    <w:name w:val="Unresolved Mention"/>
    <w:basedOn w:val="DefaultParagraphFont"/>
    <w:uiPriority w:val="99"/>
    <w:unhideWhenUsed/>
    <w:rsid w:val="00D5365C"/>
    <w:rPr>
      <w:color w:val="605E5C"/>
      <w:shd w:val="clear" w:color="auto" w:fill="E1DFDD"/>
    </w:rPr>
  </w:style>
  <w:style w:type="character" w:styleId="Mention">
    <w:name w:val="Mention"/>
    <w:basedOn w:val="DefaultParagraphFont"/>
    <w:uiPriority w:val="99"/>
    <w:unhideWhenUsed/>
    <w:rsid w:val="00D5365C"/>
    <w:rPr>
      <w:color w:val="2B579A"/>
      <w:shd w:val="clear" w:color="auto" w:fill="E1DFDD"/>
    </w:rPr>
  </w:style>
  <w:style w:type="character" w:customStyle="1" w:styleId="ListParagraphChar">
    <w:name w:val="List Paragraph Char"/>
    <w:link w:val="ListParagraph"/>
    <w:uiPriority w:val="34"/>
    <w:locked/>
    <w:rsid w:val="00E843CF"/>
    <w:rPr>
      <w:rFonts w:ascii="Arial MT" w:eastAsia="Arial MT" w:hAnsi="Arial MT" w:cs="Arial MT"/>
    </w:rPr>
  </w:style>
  <w:style w:type="paragraph" w:styleId="NormalWeb">
    <w:name w:val="Normal (Web)"/>
    <w:basedOn w:val="Normal"/>
    <w:uiPriority w:val="99"/>
    <w:unhideWhenUsed/>
    <w:rsid w:val="0027560C"/>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532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0208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syria@medecinsdumonde.ne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81972C28E13A4C9CBEF805BB925FDC" ma:contentTypeVersion="13" ma:contentTypeDescription="Crée un document." ma:contentTypeScope="" ma:versionID="6dad7d5ce9228339dc900fb93bcde8d0">
  <xsd:schema xmlns:xsd="http://www.w3.org/2001/XMLSchema" xmlns:xs="http://www.w3.org/2001/XMLSchema" xmlns:p="http://schemas.microsoft.com/office/2006/metadata/properties" xmlns:ns2="3e30e422-411f-44a9-8b99-54b5be107e9a" xmlns:ns3="fb55ed17-7e79-422c-8a7d-9d084de0bad2" targetNamespace="http://schemas.microsoft.com/office/2006/metadata/properties" ma:root="true" ma:fieldsID="15123567e8aaa9e9d51d5871944e18f8" ns2:_="" ns3:_="">
    <xsd:import namespace="3e30e422-411f-44a9-8b99-54b5be107e9a"/>
    <xsd:import namespace="fb55ed17-7e79-422c-8a7d-9d084de0ba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e422-411f-44a9-8b99-54b5be107e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99b08b7e-0838-4eff-a2f7-1767d266359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55ed17-7e79-422c-8a7d-9d084de0ba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29fd58-7593-4bae-95ca-89584fbc1ae0}" ma:internalName="TaxCatchAll" ma:showField="CatchAllData" ma:web="fb55ed17-7e79-422c-8a7d-9d084de0ba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30e422-411f-44a9-8b99-54b5be107e9a">
      <Terms xmlns="http://schemas.microsoft.com/office/infopath/2007/PartnerControls"/>
    </lcf76f155ced4ddcb4097134ff3c332f>
    <TaxCatchAll xmlns="fb55ed17-7e79-422c-8a7d-9d084de0bad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1A0EA-C598-4847-B99C-7924D47B3C78}">
  <ds:schemaRefs>
    <ds:schemaRef ds:uri="http://schemas.microsoft.com/sharepoint/v3/contenttype/forms"/>
  </ds:schemaRefs>
</ds:datastoreItem>
</file>

<file path=customXml/itemProps2.xml><?xml version="1.0" encoding="utf-8"?>
<ds:datastoreItem xmlns:ds="http://schemas.openxmlformats.org/officeDocument/2006/customXml" ds:itemID="{B27A4933-F6E8-4731-8C2D-ACE21ECE1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e422-411f-44a9-8b99-54b5be107e9a"/>
    <ds:schemaRef ds:uri="fb55ed17-7e79-422c-8a7d-9d084de0ba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8D8B06-1041-44F6-9245-439C7E7862AB}">
  <ds:schemaRefs>
    <ds:schemaRef ds:uri="http://schemas.microsoft.com/office/2006/metadata/properties"/>
    <ds:schemaRef ds:uri="http://schemas.microsoft.com/office/infopath/2007/PartnerControls"/>
    <ds:schemaRef ds:uri="3e30e422-411f-44a9-8b99-54b5be107e9a"/>
    <ds:schemaRef ds:uri="fb55ed17-7e79-422c-8a7d-9d084de0bad2"/>
  </ds:schemaRefs>
</ds:datastoreItem>
</file>

<file path=customXml/itemProps4.xml><?xml version="1.0" encoding="utf-8"?>
<ds:datastoreItem xmlns:ds="http://schemas.openxmlformats.org/officeDocument/2006/customXml" ds:itemID="{43E86A9E-A605-4D87-934B-F43028CB83DC}">
  <ds:schemaRefs>
    <ds:schemaRef ds:uri="http://schemas.openxmlformats.org/officeDocument/2006/bibliography"/>
  </ds:schemaRefs>
</ds:datastoreItem>
</file>

<file path=docMetadata/LabelInfo.xml><?xml version="1.0" encoding="utf-8"?>
<clbl:labelList xmlns:clbl="http://schemas.microsoft.com/office/2020/mipLabelMetadata">
  <clbl:label id="{3c3a3c6a-8d0a-446a-ae82-cee5b605904e}" enabled="0" method="" siteId="{3c3a3c6a-8d0a-446a-ae82-cee5b605904e}"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2002</Words>
  <Characters>11418</Characters>
  <Application>Microsoft Office Word</Application>
  <DocSecurity>0</DocSecurity>
  <Lines>95</Lines>
  <Paragraphs>26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Derwash</dc:creator>
  <cp:keywords/>
  <cp:lastModifiedBy>AdminCo MDM Syria</cp:lastModifiedBy>
  <cp:revision>4</cp:revision>
  <dcterms:created xsi:type="dcterms:W3CDTF">2026-07-29T14:51:00Z</dcterms:created>
  <dcterms:modified xsi:type="dcterms:W3CDTF">2026-08-09T11:02:00Z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2021-07-01T00:00:00Z</vt:filetime>
  </property>
  <property fmtid="{D5CDD505-2E9C-101B-9397-08002B2CF9AE}" pid="3" name="Creator">
    <vt:lpwstr>Microsoft® Word pour Microsoft 365</vt:lpwstr>
  </property>
  <property fmtid="{D5CDD505-2E9C-101B-9397-08002B2CF9AE}" pid="4" name="LastSaved">
    <vt:filetime>2023-01-30T00:00:00Z</vt:filetime>
  </property>
  <property fmtid="{D5CDD505-2E9C-101B-9397-08002B2CF9AE}" pid="5" name="ContentTypeId">
    <vt:lpwstr>0x010100E281972C28E13A4C9CBEF805BB925FDC</vt:lpwstr>
  </property>
  <property fmtid="{D5CDD505-2E9C-101B-9397-08002B2CF9AE}" pid="6" name="MediaServiceImageTags">
    <vt:lpwstr/>
  </property>
  <property fmtid="{D5CDD505-2E9C-101B-9397-08002B2CF9AE}" pid="7" name="GrammarlyDocumentId">
    <vt:lpwstr>7cb3b6ce3aabbb9b5c21affaf8fc92b64042539b02528b04d3a2565b60679170</vt:lpwstr>
  </property>
</Properties>
</file>