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5C8784" w14:textId="77777777" w:rsidR="004C103C" w:rsidRDefault="004C103C" w:rsidP="001E75B2">
      <w:pPr>
        <w:pStyle w:val="BodyText"/>
        <w:rPr>
          <w:rFonts w:ascii="Times New Roman"/>
          <w:sz w:val="30"/>
        </w:rPr>
      </w:pPr>
    </w:p>
    <w:p w14:paraId="098E021E" w14:textId="77777777" w:rsidR="00BD4865" w:rsidRDefault="00BD4865" w:rsidP="00BD4865">
      <w:pPr>
        <w:jc w:val="center"/>
        <w:rPr>
          <w:b/>
          <w:sz w:val="24"/>
          <w:u w:val="single"/>
        </w:rPr>
      </w:pPr>
      <w:bookmarkStart w:id="0" w:name="_Hlk221292037"/>
      <w:r w:rsidRPr="00BD4865">
        <w:rPr>
          <w:b/>
          <w:sz w:val="24"/>
          <w:u w:val="single"/>
        </w:rPr>
        <w:t>JOB VACANCY</w:t>
      </w:r>
    </w:p>
    <w:p w14:paraId="46A35155" w14:textId="77777777" w:rsidR="00BD4865" w:rsidRDefault="00BD4865" w:rsidP="00BD4865">
      <w:pPr>
        <w:jc w:val="center"/>
        <w:rPr>
          <w:b/>
          <w:sz w:val="24"/>
          <w:u w:val="single"/>
        </w:rPr>
      </w:pPr>
    </w:p>
    <w:p w14:paraId="06DEAED9" w14:textId="77777777" w:rsidR="00BD4865" w:rsidRPr="00BD4865" w:rsidRDefault="00BD4865" w:rsidP="00BD4865">
      <w:pPr>
        <w:jc w:val="center"/>
        <w:rPr>
          <w:b/>
          <w:sz w:val="24"/>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8253"/>
      </w:tblGrid>
      <w:tr w:rsidR="00BD4865" w:rsidRPr="003E16EC" w14:paraId="64155A81" w14:textId="77777777" w:rsidTr="002A2C29">
        <w:trPr>
          <w:trHeight w:val="307"/>
        </w:trPr>
        <w:tc>
          <w:tcPr>
            <w:tcW w:w="1526" w:type="dxa"/>
            <w:tcBorders>
              <w:top w:val="nil"/>
              <w:left w:val="nil"/>
              <w:bottom w:val="nil"/>
              <w:right w:val="nil"/>
            </w:tcBorders>
            <w:shd w:val="clear" w:color="auto" w:fill="auto"/>
          </w:tcPr>
          <w:bookmarkEnd w:id="0"/>
          <w:p w14:paraId="23D20CF1" w14:textId="77777777" w:rsidR="00BD4865" w:rsidRPr="00BD4865" w:rsidRDefault="00BD4865" w:rsidP="002A2C29">
            <w:pPr>
              <w:jc w:val="center"/>
              <w:rPr>
                <w:b/>
                <w:bCs/>
              </w:rPr>
            </w:pPr>
            <w:r w:rsidRPr="00BD4865">
              <w:rPr>
                <w:b/>
                <w:bCs/>
              </w:rPr>
              <w:t>BASE</w:t>
            </w:r>
          </w:p>
        </w:tc>
        <w:tc>
          <w:tcPr>
            <w:tcW w:w="8253" w:type="dxa"/>
            <w:tcBorders>
              <w:top w:val="nil"/>
              <w:left w:val="nil"/>
              <w:bottom w:val="single" w:sz="4" w:space="0" w:color="FFFFFF" w:themeColor="background1"/>
              <w:right w:val="nil"/>
            </w:tcBorders>
            <w:shd w:val="clear" w:color="auto" w:fill="4F81BD" w:themeFill="accent1"/>
          </w:tcPr>
          <w:p w14:paraId="4C473DA9" w14:textId="13EFA674" w:rsidR="00BD4865" w:rsidRPr="00BD4865" w:rsidRDefault="00BD4865" w:rsidP="002A2C29">
            <w:pPr>
              <w:jc w:val="center"/>
              <w:rPr>
                <w:b/>
                <w:bCs/>
              </w:rPr>
            </w:pPr>
            <w:r w:rsidRPr="00BD4865">
              <w:rPr>
                <w:b/>
                <w:bCs/>
              </w:rPr>
              <w:t>Aleppo</w:t>
            </w:r>
          </w:p>
        </w:tc>
      </w:tr>
      <w:tr w:rsidR="00BD4865" w:rsidRPr="003E16EC" w14:paraId="1568A655" w14:textId="77777777" w:rsidTr="002A2C29">
        <w:trPr>
          <w:trHeight w:val="321"/>
        </w:trPr>
        <w:tc>
          <w:tcPr>
            <w:tcW w:w="1526" w:type="dxa"/>
            <w:tcBorders>
              <w:top w:val="nil"/>
              <w:left w:val="nil"/>
              <w:bottom w:val="nil"/>
              <w:right w:val="nil"/>
            </w:tcBorders>
            <w:shd w:val="clear" w:color="auto" w:fill="auto"/>
            <w:vAlign w:val="center"/>
          </w:tcPr>
          <w:p w14:paraId="223DE619" w14:textId="77777777" w:rsidR="00BD4865" w:rsidRPr="00BD4865" w:rsidRDefault="00BD4865" w:rsidP="002A2C29">
            <w:pPr>
              <w:jc w:val="center"/>
              <w:rPr>
                <w:b/>
                <w:bCs/>
              </w:rPr>
            </w:pPr>
            <w:r w:rsidRPr="00BD4865">
              <w:rPr>
                <w:b/>
                <w:bCs/>
              </w:rPr>
              <w:t>POSITION</w:t>
            </w:r>
          </w:p>
        </w:tc>
        <w:tc>
          <w:tcPr>
            <w:tcW w:w="8253" w:type="dxa"/>
            <w:tcBorders>
              <w:top w:val="single" w:sz="4" w:space="0" w:color="FFFFFF" w:themeColor="background1"/>
              <w:left w:val="nil"/>
              <w:bottom w:val="nil"/>
              <w:right w:val="nil"/>
            </w:tcBorders>
            <w:shd w:val="clear" w:color="auto" w:fill="4F81BD" w:themeFill="accent1"/>
            <w:vAlign w:val="center"/>
          </w:tcPr>
          <w:p w14:paraId="3BB121C0" w14:textId="700355B2" w:rsidR="00BD4865" w:rsidRPr="00BD4865" w:rsidRDefault="004B4951" w:rsidP="002A2C29">
            <w:pPr>
              <w:jc w:val="center"/>
              <w:rPr>
                <w:b/>
                <w:bCs/>
              </w:rPr>
            </w:pPr>
            <w:r w:rsidRPr="004B4951">
              <w:rPr>
                <w:b/>
                <w:bCs/>
              </w:rPr>
              <w:t>Primary Care and Community Health Specialist</w:t>
            </w:r>
          </w:p>
        </w:tc>
      </w:tr>
    </w:tbl>
    <w:p w14:paraId="0A3FD607" w14:textId="77777777" w:rsidR="001E75B2" w:rsidRDefault="001E75B2" w:rsidP="001E75B2">
      <w:pPr>
        <w:pStyle w:val="Heading2"/>
        <w:ind w:left="629"/>
        <w:rPr>
          <w:rFonts w:ascii="Calibri"/>
        </w:rPr>
      </w:pPr>
    </w:p>
    <w:p w14:paraId="4E027135" w14:textId="77777777" w:rsidR="004C103C" w:rsidRDefault="007E1D12" w:rsidP="001E75B2">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List of tasks assigned:</w:t>
      </w:r>
    </w:p>
    <w:p w14:paraId="16F20D19" w14:textId="77777777" w:rsidR="00735D4E" w:rsidRDefault="00735D4E" w:rsidP="00735D4E">
      <w:pPr>
        <w:pStyle w:val="BodyText"/>
        <w:rPr>
          <w:rFonts w:eastAsia="Arial" w:hAnsi="Arial" w:cs="Arial"/>
          <w:b/>
          <w:bCs/>
          <w:spacing w:val="-2"/>
          <w:sz w:val="28"/>
          <w:szCs w:val="28"/>
          <w:u w:val="single"/>
        </w:rPr>
      </w:pPr>
    </w:p>
    <w:p w14:paraId="749E6737" w14:textId="1F2A6097" w:rsidR="00735D4E" w:rsidRPr="00735D4E" w:rsidRDefault="00735D4E" w:rsidP="00735D4E">
      <w:pPr>
        <w:rPr>
          <w:rFonts w:eastAsia="Arial" w:hAnsi="Arial" w:cs="Arial"/>
          <w:b/>
          <w:bCs/>
          <w:spacing w:val="-2"/>
          <w:sz w:val="24"/>
          <w:szCs w:val="24"/>
        </w:rPr>
      </w:pPr>
      <w:r w:rsidRPr="00735D4E">
        <w:rPr>
          <w:rFonts w:eastAsia="Arial" w:hAnsi="Arial" w:cs="Arial"/>
          <w:b/>
          <w:bCs/>
          <w:spacing w:val="-2"/>
          <w:sz w:val="24"/>
          <w:szCs w:val="24"/>
        </w:rPr>
        <w:t>Summary of the position:</w:t>
      </w:r>
    </w:p>
    <w:p w14:paraId="7C696A59" w14:textId="339BA1E4" w:rsidR="00735D4E" w:rsidRPr="00731E38" w:rsidRDefault="00735D4E" w:rsidP="00735D4E">
      <w:pPr>
        <w:rPr>
          <w:lang w:val="en-GB"/>
        </w:rPr>
      </w:pPr>
      <w:r>
        <w:t>The Primary Care and Community Health Specialist supports the implementation of UPP</w:t>
      </w:r>
      <w:r>
        <w:rPr>
          <w:lang w:val="en-GB"/>
        </w:rPr>
        <w:t xml:space="preserve"> Primary Healthcare activities under the EU-funded project in close coordination with the </w:t>
      </w:r>
      <w:r>
        <w:t xml:space="preserve">Health Coordinator and the Public Health and Healthcare Planning Specialist in </w:t>
      </w:r>
      <w:r>
        <w:rPr>
          <w:lang w:val="en-GB"/>
        </w:rPr>
        <w:t>planning, designing, and implementing</w:t>
      </w:r>
      <w:r>
        <w:t xml:space="preserve"> project activities in the targeted districts and health care facilities</w:t>
      </w:r>
      <w:r>
        <w:rPr>
          <w:lang w:val="en-GB"/>
        </w:rPr>
        <w:t xml:space="preserve"> in Aleppo countryside, </w:t>
      </w:r>
      <w:r>
        <w:t xml:space="preserve">ensuring direct supervision of the Primary Care Officers at the field </w:t>
      </w:r>
      <w:r>
        <w:rPr>
          <w:lang w:val="en-GB"/>
        </w:rPr>
        <w:t>level,</w:t>
      </w:r>
      <w:r>
        <w:t xml:space="preserve"> </w:t>
      </w:r>
      <w:r>
        <w:rPr>
          <w:lang w:val="en-GB"/>
        </w:rPr>
        <w:t xml:space="preserve">with </w:t>
      </w:r>
      <w:r>
        <w:t>frequent field visits</w:t>
      </w:r>
      <w:r>
        <w:rPr>
          <w:lang w:val="en-GB"/>
        </w:rPr>
        <w:t xml:space="preserve"> for supportive supervision and implementation, achieving the planned deliverables</w:t>
      </w:r>
      <w:r>
        <w:t xml:space="preserve">. She/he will ensure adherence to UPP and </w:t>
      </w:r>
      <w:r>
        <w:rPr>
          <w:lang w:val="en-GB"/>
        </w:rPr>
        <w:t xml:space="preserve">project mandates, expected outputs, and outcomes, meeting </w:t>
      </w:r>
      <w:r>
        <w:t>national standards in health care facilities</w:t>
      </w:r>
      <w:r>
        <w:rPr>
          <w:lang w:val="en-GB"/>
        </w:rPr>
        <w:t xml:space="preserve">. She/He will take a key role in </w:t>
      </w:r>
      <w:r>
        <w:t xml:space="preserve">the design and development of community health initiatives. She/he will be responsible </w:t>
      </w:r>
      <w:r>
        <w:rPr>
          <w:lang w:val="en-GB"/>
        </w:rPr>
        <w:t>for the</w:t>
      </w:r>
      <w:r>
        <w:t xml:space="preserve"> capacity-building </w:t>
      </w:r>
      <w:proofErr w:type="spellStart"/>
      <w:r>
        <w:t>programmes</w:t>
      </w:r>
      <w:proofErr w:type="spellEnd"/>
      <w:r>
        <w:t xml:space="preserve"> to HCFs staff and health authorities.</w:t>
      </w:r>
    </w:p>
    <w:p w14:paraId="7321CA38" w14:textId="77777777" w:rsidR="00735D4E" w:rsidRDefault="00735D4E" w:rsidP="00735D4E">
      <w:pPr>
        <w:rPr>
          <w:lang w:val="en-GB"/>
        </w:rPr>
      </w:pPr>
      <w:r>
        <w:t xml:space="preserve">The Specialist will form an integral part of the UPP Health Department; she/he will </w:t>
      </w:r>
      <w:r>
        <w:rPr>
          <w:lang w:val="en-GB"/>
        </w:rPr>
        <w:t>be technically guided and supervised by</w:t>
      </w:r>
      <w:r>
        <w:t xml:space="preserve"> the UPP </w:t>
      </w:r>
      <w:r>
        <w:rPr>
          <w:lang w:val="en-GB"/>
        </w:rPr>
        <w:t xml:space="preserve">Health Coordinator and </w:t>
      </w:r>
      <w:r>
        <w:t xml:space="preserve">Public Health </w:t>
      </w:r>
      <w:r>
        <w:rPr>
          <w:lang w:val="en-GB"/>
        </w:rPr>
        <w:t>Specialist,</w:t>
      </w:r>
      <w:r>
        <w:t xml:space="preserve"> and work </w:t>
      </w:r>
      <w:r>
        <w:rPr>
          <w:lang w:val="en-GB"/>
        </w:rPr>
        <w:t>closely with</w:t>
      </w:r>
      <w:r>
        <w:t xml:space="preserve"> Project Manager. She/he will be coordinate and provide technical support to the Primary Care and other and other related </w:t>
      </w:r>
      <w:r>
        <w:rPr>
          <w:lang w:val="en-GB"/>
        </w:rPr>
        <w:t>teams</w:t>
      </w:r>
      <w:r>
        <w:t xml:space="preserve"> at the Directorate of Health, and with the district health authority, at </w:t>
      </w:r>
      <w:r>
        <w:rPr>
          <w:lang w:val="en-GB"/>
        </w:rPr>
        <w:t>facility,</w:t>
      </w:r>
      <w:r>
        <w:t xml:space="preserve"> and community levels. </w:t>
      </w:r>
    </w:p>
    <w:p w14:paraId="4F0B37D3" w14:textId="77777777" w:rsidR="00735D4E" w:rsidRPr="00735D4E" w:rsidRDefault="00735D4E" w:rsidP="00735D4E">
      <w:pPr>
        <w:pStyle w:val="BodyText"/>
        <w:rPr>
          <w:rFonts w:eastAsia="Arial" w:hAnsi="Arial" w:cs="Arial"/>
          <w:b/>
          <w:bCs/>
          <w:spacing w:val="-2"/>
          <w:sz w:val="28"/>
          <w:szCs w:val="28"/>
          <w:u w:val="single"/>
          <w:lang w:val="en-GB"/>
        </w:rPr>
      </w:pPr>
    </w:p>
    <w:p w14:paraId="4EBDCD9A" w14:textId="77777777" w:rsidR="00863534" w:rsidRDefault="00863534" w:rsidP="001E75B2">
      <w:pPr>
        <w:pStyle w:val="Heading2"/>
        <w:ind w:left="629"/>
        <w:rPr>
          <w:rFonts w:ascii="Calibri"/>
          <w:spacing w:val="-2"/>
        </w:rPr>
      </w:pPr>
    </w:p>
    <w:p w14:paraId="6C29C0EC" w14:textId="77777777" w:rsidR="00735D4E" w:rsidRPr="00735D4E" w:rsidRDefault="00735D4E" w:rsidP="00735D4E">
      <w:pPr>
        <w:pStyle w:val="Default"/>
        <w:rPr>
          <w:rFonts w:ascii="Calibri" w:eastAsia="Calibri" w:hAnsi="Calibri" w:cs="Calibri"/>
          <w:b/>
          <w:bCs/>
          <w:color w:val="auto"/>
          <w:sz w:val="22"/>
          <w:szCs w:val="22"/>
          <w:lang w:val="en-US" w:eastAsia="en-US"/>
        </w:rPr>
      </w:pPr>
      <w:r w:rsidRPr="00735D4E">
        <w:rPr>
          <w:rFonts w:ascii="Calibri" w:eastAsia="Calibri" w:hAnsi="Calibri" w:cs="Calibri"/>
          <w:b/>
          <w:bCs/>
          <w:color w:val="auto"/>
          <w:sz w:val="22"/>
          <w:szCs w:val="22"/>
          <w:lang w:val="en-US" w:eastAsia="en-US"/>
        </w:rPr>
        <w:t>The Primary Care and Community Health Specialist will effectively collaborate with the Health Department/Specialists, the government counterparts, and relevant stakeholders to perform the following tasks:</w:t>
      </w:r>
    </w:p>
    <w:p w14:paraId="18DB1DA4" w14:textId="77777777" w:rsidR="00735D4E" w:rsidRPr="00735D4E" w:rsidRDefault="00735D4E" w:rsidP="00735D4E">
      <w:pPr>
        <w:pStyle w:val="Default"/>
        <w:rPr>
          <w:rFonts w:ascii="Calibri" w:eastAsia="Calibri" w:hAnsi="Calibri" w:cs="Calibri"/>
          <w:color w:val="auto"/>
          <w:sz w:val="22"/>
          <w:szCs w:val="22"/>
          <w:lang w:val="en-US" w:eastAsia="en-US"/>
        </w:rPr>
      </w:pPr>
    </w:p>
    <w:p w14:paraId="290CD274"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Coordinate the design, planning, and implementation of activities of the EU-funded PHC project to ensure that primary health care services in Safira and Tel Damman </w:t>
      </w:r>
      <w:proofErr w:type="spellStart"/>
      <w:r w:rsidRPr="00735D4E">
        <w:t>disctricts</w:t>
      </w:r>
      <w:proofErr w:type="spellEnd"/>
      <w:r w:rsidRPr="00735D4E">
        <w:t xml:space="preserve"> in Aleppo are delivered and accessible to the population meeting the quality standards agreed upon with MoH/DOH and international health standards.</w:t>
      </w:r>
    </w:p>
    <w:p w14:paraId="6BF2769E"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Develop and organize an efficient and comprehensive primary health care services package, including appropriate staff allocation, competencies, patient flow, and emergency interventions by doctors, nurses, and paramedics. </w:t>
      </w:r>
    </w:p>
    <w:p w14:paraId="4FBD7A5E"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Ensure integration of the standard national primary health services package in supported health facilities including communicable and noncommunicable disease prevention and control, Maternal, Child Health, and Chronic Disease </w:t>
      </w:r>
      <w:proofErr w:type="spellStart"/>
      <w:r w:rsidRPr="00735D4E">
        <w:t>programmes</w:t>
      </w:r>
      <w:proofErr w:type="spellEnd"/>
      <w:r w:rsidRPr="00735D4E">
        <w:t>, mental health and psychosocial support, nutrition services, and referral/emergency services to the higher level of care when needed.</w:t>
      </w:r>
    </w:p>
    <w:p w14:paraId="330C4270"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Coordinate and supervise the work of health department members under his supervision to ensure adequate field monitoring, supportive supervision, trainings delivered to the targeted PHCCs.  </w:t>
      </w:r>
    </w:p>
    <w:p w14:paraId="785D97CE"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Monitor the implementation of guidelines, protocols, and tools in the targeted health facilities in collaboration with partners, in line with national and global standards. </w:t>
      </w:r>
    </w:p>
    <w:p w14:paraId="3995A0DD"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Follow up on health facilities and ensure that tools and procedures to improve the quality of care are available to staff and promote continuous quality improvement in the services delivered. </w:t>
      </w:r>
    </w:p>
    <w:p w14:paraId="3C490ED5"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Lead on </w:t>
      </w:r>
      <w:proofErr w:type="gramStart"/>
      <w:r w:rsidRPr="00735D4E">
        <w:t>outbreaks  response</w:t>
      </w:r>
      <w:proofErr w:type="gramEnd"/>
      <w:r w:rsidRPr="00735D4E">
        <w:t xml:space="preserve"> mechanisms in the supported facilities; prepare for outbreak response plans based on the existing capacity, including the requirements for medical supplies and equipment, and follow the implementation of the activities. </w:t>
      </w:r>
    </w:p>
    <w:p w14:paraId="59CAE555" w14:textId="77777777" w:rsidR="00735D4E" w:rsidRPr="00735D4E" w:rsidRDefault="00735D4E" w:rsidP="00735D4E">
      <w:pPr>
        <w:widowControl/>
        <w:numPr>
          <w:ilvl w:val="0"/>
          <w:numId w:val="12"/>
        </w:numPr>
        <w:tabs>
          <w:tab w:val="clear" w:pos="425"/>
        </w:tabs>
        <w:autoSpaceDE/>
        <w:autoSpaceDN/>
        <w:spacing w:after="120" w:line="252" w:lineRule="auto"/>
      </w:pPr>
      <w:r w:rsidRPr="00735D4E">
        <w:lastRenderedPageBreak/>
        <w:t xml:space="preserve">Regularly monitor and review health information, data, and registers, providing follow-up and feedback, and sharing results with the project coordination team. </w:t>
      </w:r>
    </w:p>
    <w:p w14:paraId="57CCD38E"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Identify and implement appropriate facility- and community-based strategies/plans to address priority outbreak-prone public health problems in coordination with the partners. </w:t>
      </w:r>
    </w:p>
    <w:p w14:paraId="67DCDB14"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Ensure that the health program conducts regular (semi-annual) infection prevention and control (IPC) quality assessments and develops quality improvement plans. </w:t>
      </w:r>
    </w:p>
    <w:p w14:paraId="1ECD8F12" w14:textId="77777777" w:rsidR="00735D4E" w:rsidRPr="00735D4E" w:rsidRDefault="00735D4E" w:rsidP="00735D4E">
      <w:pPr>
        <w:widowControl/>
        <w:numPr>
          <w:ilvl w:val="0"/>
          <w:numId w:val="12"/>
        </w:numPr>
        <w:tabs>
          <w:tab w:val="clear" w:pos="425"/>
        </w:tabs>
        <w:autoSpaceDE/>
        <w:autoSpaceDN/>
        <w:spacing w:after="120" w:line="252" w:lineRule="auto"/>
      </w:pPr>
      <w:r w:rsidRPr="00735D4E">
        <w:t>Review M&amp;E data and analyse its clinical significance for programmatic purposes, and monitor the overall functioning of health care services, identifying risks, gaps, and recommending appropriate solutions/ interventions.</w:t>
      </w:r>
    </w:p>
    <w:p w14:paraId="4EF6623B"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Conduct regular field monitoring visits, engaging with the service delivery workforce and partners to ensure service delivery is on track, and share observations and lessons learned while sharing experiences and building capacity at all levels. </w:t>
      </w:r>
    </w:p>
    <w:p w14:paraId="5D235037" w14:textId="77777777" w:rsidR="00735D4E" w:rsidRPr="00735D4E" w:rsidRDefault="00735D4E" w:rsidP="00735D4E">
      <w:pPr>
        <w:widowControl/>
        <w:numPr>
          <w:ilvl w:val="0"/>
          <w:numId w:val="12"/>
        </w:numPr>
        <w:tabs>
          <w:tab w:val="clear" w:pos="425"/>
        </w:tabs>
        <w:autoSpaceDE/>
        <w:autoSpaceDN/>
        <w:spacing w:after="120" w:line="252" w:lineRule="auto"/>
      </w:pPr>
      <w:r w:rsidRPr="00735D4E">
        <w:t xml:space="preserve">Provide technical advice and guidance to the </w:t>
      </w:r>
      <w:proofErr w:type="spellStart"/>
      <w:r w:rsidRPr="00735D4E">
        <w:t>DoH</w:t>
      </w:r>
      <w:proofErr w:type="spellEnd"/>
      <w:r w:rsidRPr="00735D4E">
        <w:t xml:space="preserve">, district authorities, and related stakeholders on all matters related to primary and community health care services. </w:t>
      </w:r>
    </w:p>
    <w:p w14:paraId="2EC94591" w14:textId="77777777" w:rsidR="00735D4E" w:rsidRPr="00735D4E" w:rsidRDefault="00735D4E" w:rsidP="00735D4E">
      <w:pPr>
        <w:widowControl/>
        <w:numPr>
          <w:ilvl w:val="0"/>
          <w:numId w:val="12"/>
        </w:numPr>
        <w:autoSpaceDE/>
        <w:autoSpaceDN/>
        <w:spacing w:after="120" w:line="252" w:lineRule="auto"/>
      </w:pPr>
      <w:r w:rsidRPr="00735D4E">
        <w:t xml:space="preserve">Supervise and monitor the development of reporting systems for health data collection, analysis and follow-up, and feedback to relevant staff, donors, partners, and other agencies. </w:t>
      </w:r>
    </w:p>
    <w:p w14:paraId="7A7EA19E" w14:textId="77777777" w:rsidR="00735D4E" w:rsidRPr="00735D4E" w:rsidRDefault="00735D4E" w:rsidP="00735D4E">
      <w:pPr>
        <w:widowControl/>
        <w:numPr>
          <w:ilvl w:val="0"/>
          <w:numId w:val="12"/>
        </w:numPr>
        <w:autoSpaceDE/>
        <w:autoSpaceDN/>
        <w:spacing w:after="120" w:line="252" w:lineRule="auto"/>
      </w:pPr>
      <w:r w:rsidRPr="00735D4E">
        <w:t>Contributes to the monthly situation report and writes the health-related parts, to supervisor and as advised.</w:t>
      </w:r>
    </w:p>
    <w:p w14:paraId="670B1159" w14:textId="77777777" w:rsidR="00735D4E" w:rsidRPr="00735D4E" w:rsidRDefault="00735D4E" w:rsidP="00735D4E">
      <w:pPr>
        <w:widowControl/>
        <w:numPr>
          <w:ilvl w:val="0"/>
          <w:numId w:val="12"/>
        </w:numPr>
        <w:autoSpaceDE/>
        <w:autoSpaceDN/>
        <w:spacing w:after="120" w:line="252" w:lineRule="auto"/>
      </w:pPr>
      <w:r w:rsidRPr="00735D4E">
        <w:t xml:space="preserve">Work closely with the UPP team and local partners to prepare donor reports, adding technical components to narratives, including the evaluation and impact analysis of current projects within donor proposals and reports. </w:t>
      </w:r>
    </w:p>
    <w:p w14:paraId="455B3286" w14:textId="77777777" w:rsidR="007945F7" w:rsidRPr="007945F7" w:rsidRDefault="007945F7" w:rsidP="007945F7">
      <w:pPr>
        <w:widowControl/>
        <w:autoSpaceDE/>
        <w:autoSpaceDN/>
        <w:ind w:left="720" w:right="94"/>
        <w:jc w:val="both"/>
      </w:pPr>
    </w:p>
    <w:p w14:paraId="1BBC97A2" w14:textId="77777777" w:rsidR="007A23E5" w:rsidRDefault="007A23E5" w:rsidP="007A23E5">
      <w:pPr>
        <w:ind w:left="720" w:hanging="360"/>
      </w:pPr>
    </w:p>
    <w:p w14:paraId="2D11DF25" w14:textId="77777777" w:rsidR="007A23E5" w:rsidRPr="001E75B2" w:rsidRDefault="007A23E5" w:rsidP="007A23E5">
      <w:pPr>
        <w:pStyle w:val="BodyText"/>
        <w:numPr>
          <w:ilvl w:val="0"/>
          <w:numId w:val="8"/>
        </w:numPr>
        <w:rPr>
          <w:rFonts w:eastAsia="Arial" w:hAnsi="Arial" w:cs="Arial"/>
          <w:b/>
          <w:bCs/>
          <w:spacing w:val="-2"/>
          <w:sz w:val="28"/>
          <w:szCs w:val="28"/>
          <w:u w:val="single"/>
        </w:rPr>
      </w:pPr>
      <w:r w:rsidRPr="001E75B2">
        <w:rPr>
          <w:rFonts w:eastAsia="Arial" w:hAnsi="Arial" w:cs="Arial"/>
          <w:b/>
          <w:bCs/>
          <w:spacing w:val="-2"/>
          <w:sz w:val="28"/>
          <w:szCs w:val="28"/>
          <w:u w:val="single"/>
        </w:rPr>
        <w:t>Job requirement</w:t>
      </w:r>
      <w:r>
        <w:rPr>
          <w:rFonts w:eastAsia="Arial" w:hAnsi="Arial" w:cs="Arial"/>
          <w:b/>
          <w:bCs/>
          <w:spacing w:val="-2"/>
          <w:sz w:val="28"/>
          <w:szCs w:val="28"/>
          <w:u w:val="single"/>
        </w:rPr>
        <w:t>s</w:t>
      </w:r>
      <w:r w:rsidRPr="001E75B2">
        <w:rPr>
          <w:rFonts w:eastAsia="Arial" w:hAnsi="Arial" w:cs="Arial"/>
          <w:b/>
          <w:bCs/>
          <w:spacing w:val="-2"/>
          <w:sz w:val="28"/>
          <w:szCs w:val="28"/>
          <w:u w:val="single"/>
        </w:rPr>
        <w:t>:</w:t>
      </w:r>
    </w:p>
    <w:p w14:paraId="21AA583F" w14:textId="77777777" w:rsidR="007A23E5" w:rsidRPr="00C960C1" w:rsidRDefault="007A23E5" w:rsidP="007A23E5">
      <w:pPr>
        <w:widowControl/>
        <w:autoSpaceDE/>
        <w:autoSpaceDN/>
        <w:jc w:val="both"/>
      </w:pPr>
    </w:p>
    <w:p w14:paraId="1F083F82"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Education background:</w:t>
      </w:r>
    </w:p>
    <w:p w14:paraId="3186799E" w14:textId="6073C93D" w:rsidR="007A23E5" w:rsidRPr="001E75B2" w:rsidRDefault="00735D4E" w:rsidP="007A23E5">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University degree in Medicine and/or master's level qualification in Public Health or a related subject</w:t>
      </w:r>
    </w:p>
    <w:p w14:paraId="545F7280" w14:textId="77777777" w:rsidR="00EC3743" w:rsidRDefault="00EC3743" w:rsidP="00EC3743">
      <w:pPr>
        <w:pStyle w:val="NormalWeb"/>
        <w:spacing w:before="0" w:beforeAutospacing="0" w:after="0" w:afterAutospacing="0"/>
        <w:ind w:left="720"/>
        <w:rPr>
          <w:rFonts w:ascii="Calibri" w:eastAsia="Calibri" w:hAnsi="Calibri" w:cs="Calibri"/>
          <w:b/>
          <w:bCs/>
          <w:sz w:val="22"/>
          <w:szCs w:val="22"/>
        </w:rPr>
      </w:pPr>
    </w:p>
    <w:p w14:paraId="0EF46084" w14:textId="2854B2E3" w:rsidR="007A23E5"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Knowledge and Experience:</w:t>
      </w:r>
    </w:p>
    <w:p w14:paraId="60DE102C"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Minimum of five years of professional experience in primary care services. </w:t>
      </w:r>
    </w:p>
    <w:p w14:paraId="5EEEF939"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Minimum of three years of professional expertise in developing primary care programs. </w:t>
      </w:r>
    </w:p>
    <w:p w14:paraId="10DBEFF4"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Accredited experience as a trainer or facilitator in primary care, including acute medicine in primary care models. </w:t>
      </w:r>
    </w:p>
    <w:p w14:paraId="60911ADC"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Accredited experience in setting up primary care services in low-income countries and or conflict zones is highly desirable.</w:t>
      </w:r>
    </w:p>
    <w:p w14:paraId="39C0651B"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Experience in infectious diseases and public health activities (specialization and/or master’s in primary health care management is an asset). </w:t>
      </w:r>
    </w:p>
    <w:p w14:paraId="24F387F7"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Experience in advising or managing communicable diseases and IPC in low-income countries and health-related conflict areas.  </w:t>
      </w:r>
    </w:p>
    <w:p w14:paraId="2DB3C953"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Experience in the technical coordination of humanitarian aid projects.  </w:t>
      </w:r>
    </w:p>
    <w:p w14:paraId="653F50A3"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Ability to supervise and/or mentor the medical staff under direct supervision and under partner supervision. </w:t>
      </w:r>
    </w:p>
    <w:p w14:paraId="4905751A" w14:textId="77777777" w:rsid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 xml:space="preserve">INGO experience required; previous work experience in the humanitarian field in complex emergency settings or insecure environments is strongly preferred. </w:t>
      </w:r>
    </w:p>
    <w:p w14:paraId="533BDCD8"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Effective program management coordination experience, preferably in Syria.</w:t>
      </w:r>
    </w:p>
    <w:p w14:paraId="3A941CE4"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 xml:space="preserve">Excellent analytical and problem-solving skills. </w:t>
      </w:r>
    </w:p>
    <w:p w14:paraId="5F25292C"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Management coordination experience of health care facilities, programs, and projects, particularly if linked with emergency response.</w:t>
      </w:r>
    </w:p>
    <w:p w14:paraId="2FA96EBA"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Demonstrated ability to work collaboratively with other stakeholders, including local authorities and humanitarian national and international organizations.</w:t>
      </w:r>
    </w:p>
    <w:p w14:paraId="1209A513"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 xml:space="preserve">Training and experience of health professionals. </w:t>
      </w:r>
    </w:p>
    <w:p w14:paraId="170E72AB"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lastRenderedPageBreak/>
        <w:t>•</w:t>
      </w:r>
      <w:r w:rsidRPr="00735D4E">
        <w:rPr>
          <w:rFonts w:ascii="Calibri" w:eastAsia="Calibri" w:hAnsi="Calibri" w:cs="Calibri"/>
          <w:sz w:val="22"/>
          <w:szCs w:val="22"/>
        </w:rPr>
        <w:tab/>
        <w:t xml:space="preserve">Proven leadership capacity. </w:t>
      </w:r>
    </w:p>
    <w:p w14:paraId="2051B668"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 xml:space="preserve">Good understanding of project life cycle management. </w:t>
      </w:r>
    </w:p>
    <w:p w14:paraId="79CF74AA"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 xml:space="preserve">Excellent capacity to work in a team. </w:t>
      </w:r>
    </w:p>
    <w:p w14:paraId="26BBA980"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 xml:space="preserve">Proven capacities to plan activities successfully targeting results and objectives. </w:t>
      </w:r>
    </w:p>
    <w:p w14:paraId="08626434"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 xml:space="preserve">Ability to supervise and/or mentor community health workers. </w:t>
      </w:r>
    </w:p>
    <w:p w14:paraId="017B8C7A" w14:textId="41AAC40E"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r w:rsidRPr="00735D4E">
        <w:rPr>
          <w:rFonts w:ascii="Calibri" w:eastAsia="Calibri" w:hAnsi="Calibri" w:cs="Calibri"/>
          <w:sz w:val="22"/>
          <w:szCs w:val="22"/>
        </w:rPr>
        <w:t>•</w:t>
      </w:r>
      <w:r w:rsidRPr="00735D4E">
        <w:rPr>
          <w:rFonts w:ascii="Calibri" w:eastAsia="Calibri" w:hAnsi="Calibri" w:cs="Calibri"/>
          <w:sz w:val="22"/>
          <w:szCs w:val="22"/>
        </w:rPr>
        <w:tab/>
        <w:t>Ability to work under pressure in stressful environments.</w:t>
      </w:r>
    </w:p>
    <w:p w14:paraId="12091B06" w14:textId="77777777" w:rsidR="00735D4E" w:rsidRPr="00735D4E" w:rsidRDefault="00735D4E" w:rsidP="00735D4E">
      <w:pPr>
        <w:pStyle w:val="NormalWeb"/>
        <w:spacing w:before="0" w:beforeAutospacing="0" w:after="0" w:afterAutospacing="0"/>
        <w:ind w:left="720"/>
        <w:rPr>
          <w:rFonts w:ascii="Calibri" w:eastAsia="Calibri" w:hAnsi="Calibri" w:cs="Calibri"/>
          <w:sz w:val="22"/>
          <w:szCs w:val="22"/>
        </w:rPr>
      </w:pPr>
    </w:p>
    <w:p w14:paraId="6CBCC19D" w14:textId="77777777" w:rsidR="007A23E5" w:rsidRPr="001E75B2" w:rsidRDefault="007A23E5" w:rsidP="007A23E5">
      <w:pPr>
        <w:pStyle w:val="NormalWeb"/>
        <w:numPr>
          <w:ilvl w:val="0"/>
          <w:numId w:val="6"/>
        </w:numPr>
        <w:spacing w:before="0" w:beforeAutospacing="0" w:after="0" w:afterAutospacing="0"/>
        <w:rPr>
          <w:rFonts w:ascii="Calibri" w:eastAsia="Calibri" w:hAnsi="Calibri" w:cs="Calibri"/>
          <w:b/>
          <w:bCs/>
          <w:sz w:val="22"/>
          <w:szCs w:val="22"/>
        </w:rPr>
      </w:pPr>
      <w:r w:rsidRPr="001E75B2">
        <w:rPr>
          <w:rFonts w:ascii="Calibri" w:eastAsia="Calibri" w:hAnsi="Calibri" w:cs="Calibri"/>
          <w:b/>
          <w:bCs/>
          <w:sz w:val="22"/>
          <w:szCs w:val="22"/>
        </w:rPr>
        <w:t>Languages:</w:t>
      </w:r>
    </w:p>
    <w:p w14:paraId="567534AE" w14:textId="59A09661" w:rsidR="007945F7" w:rsidRPr="007945F7" w:rsidRDefault="00735D4E" w:rsidP="007945F7">
      <w:pPr>
        <w:widowControl/>
        <w:autoSpaceDE/>
        <w:autoSpaceDN/>
        <w:ind w:left="720" w:right="94"/>
        <w:jc w:val="both"/>
      </w:pPr>
      <w:r w:rsidRPr="00735D4E">
        <w:t>Fluent in English and Arabic.</w:t>
      </w:r>
    </w:p>
    <w:p w14:paraId="1500E2D0" w14:textId="77777777" w:rsidR="001E75B2" w:rsidRDefault="001E75B2" w:rsidP="001E75B2">
      <w:pPr>
        <w:widowControl/>
        <w:autoSpaceDE/>
        <w:autoSpaceDN/>
        <w:jc w:val="both"/>
      </w:pPr>
    </w:p>
    <w:p w14:paraId="0E0E531B" w14:textId="77777777" w:rsidR="000D608F" w:rsidRDefault="000D608F" w:rsidP="001E75B2">
      <w:pPr>
        <w:ind w:right="94"/>
        <w:jc w:val="both"/>
      </w:pPr>
    </w:p>
    <w:tbl>
      <w:tblPr>
        <w:tblStyle w:val="TableGrid"/>
        <w:tblW w:w="11303" w:type="dxa"/>
        <w:shd w:val="clear" w:color="auto" w:fill="BFBFBF" w:themeFill="background1" w:themeFillShade="BF"/>
        <w:tblLook w:val="04A0" w:firstRow="1" w:lastRow="0" w:firstColumn="1" w:lastColumn="0" w:noHBand="0" w:noVBand="1"/>
      </w:tblPr>
      <w:tblGrid>
        <w:gridCol w:w="11303"/>
      </w:tblGrid>
      <w:tr w:rsidR="001E75B2" w14:paraId="0849B461" w14:textId="77777777" w:rsidTr="001E75B2">
        <w:trPr>
          <w:trHeight w:val="1086"/>
        </w:trPr>
        <w:tc>
          <w:tcPr>
            <w:tcW w:w="11303" w:type="dxa"/>
            <w:shd w:val="clear" w:color="auto" w:fill="BFBFBF" w:themeFill="background1" w:themeFillShade="BF"/>
          </w:tcPr>
          <w:p w14:paraId="5696F113" w14:textId="77777777" w:rsidR="001E75B2" w:rsidRPr="001E75B2" w:rsidRDefault="001E75B2" w:rsidP="001E75B2">
            <w:pPr>
              <w:ind w:right="94"/>
              <w:jc w:val="center"/>
              <w:rPr>
                <w:b/>
                <w:bCs/>
                <w:sz w:val="28"/>
                <w:szCs w:val="28"/>
              </w:rPr>
            </w:pPr>
            <w:r w:rsidRPr="001E75B2">
              <w:rPr>
                <w:b/>
                <w:bCs/>
                <w:sz w:val="28"/>
                <w:szCs w:val="28"/>
              </w:rPr>
              <w:t>How to apply</w:t>
            </w:r>
          </w:p>
          <w:p w14:paraId="77AB3D91" w14:textId="11973214" w:rsidR="001E75B2" w:rsidRDefault="001E75B2" w:rsidP="001E75B2">
            <w:pPr>
              <w:ind w:right="94"/>
              <w:jc w:val="both"/>
            </w:pPr>
            <w:r>
              <w:t>Thank to send your application</w:t>
            </w:r>
            <w:r w:rsidR="00EC3743">
              <w:t xml:space="preserve"> subjected of the job title</w:t>
            </w:r>
            <w:r>
              <w:t xml:space="preserve"> with a resume, cover letter, to</w:t>
            </w:r>
            <w:r w:rsidR="00A1144A">
              <w:t>:</w:t>
            </w:r>
          </w:p>
          <w:p w14:paraId="7F65D171" w14:textId="48A42693" w:rsidR="001E75B2" w:rsidRDefault="00000000" w:rsidP="001E75B2">
            <w:pPr>
              <w:ind w:right="94"/>
              <w:jc w:val="both"/>
              <w:rPr>
                <w:rtl/>
              </w:rPr>
            </w:pPr>
            <w:hyperlink r:id="rId10" w:history="1">
              <w:r w:rsidR="00A1144A" w:rsidRPr="0033663B">
                <w:rPr>
                  <w:rStyle w:val="Hyperlink"/>
                </w:rPr>
                <w:t>vacancy.syria@unponteper.it</w:t>
              </w:r>
            </w:hyperlink>
          </w:p>
          <w:p w14:paraId="0020E04E" w14:textId="77777777" w:rsidR="001E75B2" w:rsidRDefault="001E75B2" w:rsidP="001E75B2">
            <w:pPr>
              <w:ind w:right="94"/>
              <w:jc w:val="both"/>
              <w:rPr>
                <w:rtl/>
                <w:lang w:bidi="ar-IQ"/>
              </w:rPr>
            </w:pPr>
            <w:r>
              <w:t>Deadline for submitting applications: 14-Feb-2026</w:t>
            </w:r>
          </w:p>
        </w:tc>
      </w:tr>
    </w:tbl>
    <w:p w14:paraId="0E99AEE1" w14:textId="77777777" w:rsidR="001E75B2" w:rsidRPr="001E75B2" w:rsidRDefault="001E75B2" w:rsidP="001E75B2">
      <w:pPr>
        <w:ind w:right="94"/>
        <w:jc w:val="both"/>
      </w:pPr>
    </w:p>
    <w:p w14:paraId="38D6B416" w14:textId="77777777" w:rsidR="00863534" w:rsidRDefault="00863534" w:rsidP="001E75B2">
      <w:pPr>
        <w:pStyle w:val="BodyText"/>
        <w:ind w:left="630" w:hanging="630"/>
        <w:rPr>
          <w:rFonts w:eastAsia="Arial" w:hAnsi="Arial" w:cs="Arial"/>
          <w:sz w:val="24"/>
          <w:szCs w:val="24"/>
        </w:rPr>
      </w:pPr>
    </w:p>
    <w:p w14:paraId="1FC79017" w14:textId="77777777" w:rsidR="004C103C" w:rsidRDefault="004C103C" w:rsidP="001E75B2">
      <w:pPr>
        <w:jc w:val="both"/>
        <w:rPr>
          <w:sz w:val="16"/>
        </w:rPr>
        <w:sectPr w:rsidR="004C103C" w:rsidSect="00735D4E">
          <w:headerReference w:type="default" r:id="rId11"/>
          <w:footerReference w:type="default" r:id="rId12"/>
          <w:type w:val="continuous"/>
          <w:pgSz w:w="11910" w:h="16840"/>
          <w:pgMar w:top="2000" w:right="566" w:bottom="380" w:left="900" w:header="1806" w:footer="190" w:gutter="0"/>
          <w:cols w:space="720"/>
        </w:sectPr>
      </w:pPr>
    </w:p>
    <w:p w14:paraId="45EF874A" w14:textId="77777777" w:rsidR="004C103C" w:rsidRDefault="004C103C" w:rsidP="001E75B2">
      <w:pPr>
        <w:pStyle w:val="BodyText"/>
        <w:rPr>
          <w:sz w:val="13"/>
        </w:rPr>
      </w:pPr>
    </w:p>
    <w:p w14:paraId="1125FFEC" w14:textId="77777777" w:rsidR="004C103C" w:rsidRDefault="004C103C" w:rsidP="001E75B2">
      <w:pPr>
        <w:pStyle w:val="Heading1"/>
        <w:bidi/>
        <w:spacing w:before="0"/>
        <w:ind w:left="0" w:right="4092"/>
        <w:jc w:val="left"/>
      </w:pPr>
    </w:p>
    <w:sectPr w:rsidR="004C103C">
      <w:headerReference w:type="default" r:id="rId13"/>
      <w:footerReference w:type="default" r:id="rId14"/>
      <w:type w:val="continuous"/>
      <w:pgSz w:w="11910" w:h="16840"/>
      <w:pgMar w:top="2000" w:right="566" w:bottom="380" w:left="141" w:header="1886"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0326B9F" w14:textId="77777777" w:rsidR="00217516" w:rsidRDefault="00217516">
      <w:r>
        <w:separator/>
      </w:r>
    </w:p>
  </w:endnote>
  <w:endnote w:type="continuationSeparator" w:id="0">
    <w:p w14:paraId="4AB78FC9" w14:textId="77777777" w:rsidR="00217516" w:rsidRDefault="00217516">
      <w:r>
        <w:continuationSeparator/>
      </w:r>
    </w:p>
  </w:endnote>
  <w:endnote w:type="continuationNotice" w:id="1">
    <w:p w14:paraId="3C3D7239" w14:textId="77777777" w:rsidR="00217516" w:rsidRDefault="002175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default"/>
    <w:sig w:usb0="00000000" w:usb1="00000000"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9AC100" w14:textId="77777777" w:rsidR="004C103C" w:rsidRDefault="004C103C">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36A622"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3" behindDoc="1" locked="0" layoutInCell="1" allowOverlap="1" wp14:anchorId="434F8209" wp14:editId="5C3C72F4">
              <wp:simplePos x="0" y="0"/>
              <wp:positionH relativeFrom="page">
                <wp:posOffset>527367</wp:posOffset>
              </wp:positionH>
              <wp:positionV relativeFrom="page">
                <wp:posOffset>10369550</wp:posOffset>
              </wp:positionV>
              <wp:extent cx="6678930" cy="12700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78930" cy="127000"/>
                      </a:xfrm>
                      <a:prstGeom prst="rect">
                        <a:avLst/>
                      </a:prstGeom>
                    </wps:spPr>
                    <wps:txbx>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wps:txbx>
                    <wps:bodyPr wrap="square" lIns="0" tIns="0" rIns="0" bIns="0" rtlCol="0">
                      <a:noAutofit/>
                    </wps:bodyPr>
                  </wps:wsp>
                </a:graphicData>
              </a:graphic>
            </wp:anchor>
          </w:drawing>
        </mc:Choice>
        <mc:Fallback>
          <w:pict>
            <v:shapetype w14:anchorId="434F8209" id="_x0000_t202" coordsize="21600,21600" o:spt="202" path="m,l,21600r21600,l21600,xe">
              <v:stroke joinstyle="miter"/>
              <v:path gradientshapeok="t" o:connecttype="rect"/>
            </v:shapetype>
            <v:shape id="Textbox 8" o:spid="_x0000_s1028" type="#_x0000_t202" style="position:absolute;margin-left:41.5pt;margin-top:816.5pt;width:525.9pt;height:10pt;z-index:-251658237;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" filled="f" stroked="f">
              <v:textbox inset="0,0,0,0">
                <w:txbxContent>
                  <w:p w14:paraId="75A3AA5E" w14:textId="77777777" w:rsidR="004C103C" w:rsidRDefault="007E1D12">
                    <w:pPr>
                      <w:spacing w:line="183" w:lineRule="exact"/>
                      <w:ind w:left="20"/>
                      <w:rPr>
                        <w:sz w:val="16"/>
                      </w:rPr>
                    </w:pPr>
                    <w:proofErr w:type="spellStart"/>
                    <w:r>
                      <w:rPr>
                        <w:b/>
                        <w:sz w:val="16"/>
                      </w:rPr>
                      <w:t>Sulaymaniya</w:t>
                    </w:r>
                    <w:proofErr w:type="spellEnd"/>
                    <w:r>
                      <w:rPr>
                        <w:b/>
                        <w:spacing w:val="-3"/>
                        <w:sz w:val="16"/>
                      </w:rPr>
                      <w:t xml:space="preserve"> </w:t>
                    </w:r>
                    <w:r>
                      <w:rPr>
                        <w:b/>
                        <w:sz w:val="16"/>
                      </w:rPr>
                      <w:t>Office:</w:t>
                    </w:r>
                    <w:r>
                      <w:rPr>
                        <w:b/>
                        <w:spacing w:val="-2"/>
                        <w:sz w:val="16"/>
                      </w:rPr>
                      <w:t xml:space="preserve"> </w:t>
                    </w:r>
                    <w:proofErr w:type="spellStart"/>
                    <w:r>
                      <w:rPr>
                        <w:sz w:val="16"/>
                      </w:rPr>
                      <w:t>Sulaimaniyah</w:t>
                    </w:r>
                    <w:proofErr w:type="spellEnd"/>
                    <w:r>
                      <w:rPr>
                        <w:spacing w:val="-6"/>
                        <w:sz w:val="16"/>
                      </w:rPr>
                      <w:t xml:space="preserve"> </w:t>
                    </w:r>
                    <w:r>
                      <w:rPr>
                        <w:sz w:val="16"/>
                      </w:rPr>
                      <w:t>city,</w:t>
                    </w:r>
                    <w:r>
                      <w:rPr>
                        <w:spacing w:val="-1"/>
                        <w:sz w:val="16"/>
                      </w:rPr>
                      <w:t xml:space="preserve"> </w:t>
                    </w:r>
                    <w:proofErr w:type="spellStart"/>
                    <w:r>
                      <w:rPr>
                        <w:sz w:val="16"/>
                      </w:rPr>
                      <w:t>Sabunkaran</w:t>
                    </w:r>
                    <w:proofErr w:type="spellEnd"/>
                    <w:r>
                      <w:rPr>
                        <w:sz w:val="16"/>
                      </w:rPr>
                      <w:t>,</w:t>
                    </w:r>
                    <w:r>
                      <w:rPr>
                        <w:spacing w:val="-2"/>
                        <w:sz w:val="16"/>
                      </w:rPr>
                      <w:t xml:space="preserve"> </w:t>
                    </w:r>
                    <w:r>
                      <w:rPr>
                        <w:sz w:val="16"/>
                      </w:rPr>
                      <w:t>Quarter</w:t>
                    </w:r>
                    <w:r>
                      <w:rPr>
                        <w:spacing w:val="2"/>
                        <w:sz w:val="16"/>
                      </w:rPr>
                      <w:t xml:space="preserve"> </w:t>
                    </w:r>
                    <w:r>
                      <w:rPr>
                        <w:sz w:val="16"/>
                      </w:rPr>
                      <w:t>204,</w:t>
                    </w:r>
                    <w:r>
                      <w:rPr>
                        <w:spacing w:val="-1"/>
                        <w:sz w:val="16"/>
                      </w:rPr>
                      <w:t xml:space="preserve"> </w:t>
                    </w:r>
                    <w:r>
                      <w:rPr>
                        <w:sz w:val="16"/>
                      </w:rPr>
                      <w:t>Street</w:t>
                    </w:r>
                    <w:r>
                      <w:rPr>
                        <w:spacing w:val="-5"/>
                        <w:sz w:val="16"/>
                      </w:rPr>
                      <w:t xml:space="preserve"> </w:t>
                    </w:r>
                    <w:r>
                      <w:rPr>
                        <w:sz w:val="16"/>
                      </w:rPr>
                      <w:t>40,</w:t>
                    </w:r>
                    <w:r>
                      <w:rPr>
                        <w:spacing w:val="-2"/>
                        <w:sz w:val="16"/>
                      </w:rPr>
                      <w:t xml:space="preserve"> </w:t>
                    </w:r>
                    <w:r>
                      <w:rPr>
                        <w:sz w:val="16"/>
                      </w:rPr>
                      <w:t>building</w:t>
                    </w:r>
                    <w:r>
                      <w:rPr>
                        <w:spacing w:val="3"/>
                        <w:sz w:val="16"/>
                      </w:rPr>
                      <w:t xml:space="preserve"> </w:t>
                    </w:r>
                    <w:r>
                      <w:rPr>
                        <w:sz w:val="16"/>
                      </w:rPr>
                      <w:t>no.14,</w:t>
                    </w:r>
                    <w:r>
                      <w:rPr>
                        <w:spacing w:val="-2"/>
                        <w:sz w:val="16"/>
                      </w:rPr>
                      <w:t xml:space="preserve"> </w:t>
                    </w:r>
                    <w:r>
                      <w:rPr>
                        <w:sz w:val="16"/>
                      </w:rPr>
                      <w:t>2nd</w:t>
                    </w:r>
                    <w:r>
                      <w:rPr>
                        <w:spacing w:val="-5"/>
                        <w:sz w:val="16"/>
                      </w:rPr>
                      <w:t xml:space="preserve"> </w:t>
                    </w:r>
                    <w:r>
                      <w:rPr>
                        <w:sz w:val="16"/>
                      </w:rPr>
                      <w:t>floor,</w:t>
                    </w:r>
                    <w:r>
                      <w:rPr>
                        <w:spacing w:val="-2"/>
                        <w:sz w:val="16"/>
                      </w:rPr>
                      <w:t xml:space="preserve"> </w:t>
                    </w:r>
                    <w:r>
                      <w:rPr>
                        <w:sz w:val="16"/>
                      </w:rPr>
                      <w:t>in</w:t>
                    </w:r>
                    <w:r>
                      <w:rPr>
                        <w:spacing w:val="-5"/>
                        <w:sz w:val="16"/>
                      </w:rPr>
                      <w:t xml:space="preserve"> </w:t>
                    </w:r>
                    <w:r>
                      <w:rPr>
                        <w:sz w:val="16"/>
                      </w:rPr>
                      <w:t>front</w:t>
                    </w:r>
                    <w:r>
                      <w:rPr>
                        <w:spacing w:val="-5"/>
                        <w:sz w:val="16"/>
                      </w:rPr>
                      <w:t xml:space="preserve"> </w:t>
                    </w:r>
                    <w:r>
                      <w:rPr>
                        <w:sz w:val="16"/>
                      </w:rPr>
                      <w:t>of</w:t>
                    </w:r>
                    <w:r>
                      <w:rPr>
                        <w:spacing w:val="-1"/>
                        <w:sz w:val="16"/>
                      </w:rPr>
                      <w:t xml:space="preserve"> </w:t>
                    </w:r>
                    <w:r>
                      <w:rPr>
                        <w:sz w:val="16"/>
                      </w:rPr>
                      <w:t>Deir</w:t>
                    </w:r>
                    <w:r>
                      <w:rPr>
                        <w:spacing w:val="-7"/>
                        <w:sz w:val="16"/>
                      </w:rPr>
                      <w:t xml:space="preserve"> </w:t>
                    </w:r>
                    <w:r>
                      <w:rPr>
                        <w:sz w:val="16"/>
                      </w:rPr>
                      <w:t>Maryam</w:t>
                    </w:r>
                    <w:r>
                      <w:rPr>
                        <w:spacing w:val="-9"/>
                        <w:sz w:val="16"/>
                      </w:rPr>
                      <w:t xml:space="preserve"> </w:t>
                    </w:r>
                    <w:r>
                      <w:rPr>
                        <w:sz w:val="16"/>
                      </w:rPr>
                      <w:t>Al-Adhra,</w:t>
                    </w:r>
                    <w:r>
                      <w:rPr>
                        <w:spacing w:val="-1"/>
                        <w:sz w:val="16"/>
                      </w:rPr>
                      <w:t xml:space="preserve"> </w:t>
                    </w:r>
                    <w:r>
                      <w:rPr>
                        <w:sz w:val="16"/>
                      </w:rPr>
                      <w:t>ph.</w:t>
                    </w:r>
                    <w:r>
                      <w:rPr>
                        <w:spacing w:val="-1"/>
                        <w:sz w:val="16"/>
                      </w:rPr>
                      <w:t xml:space="preserve"> </w:t>
                    </w:r>
                    <w:r>
                      <w:rPr>
                        <w:sz w:val="16"/>
                      </w:rPr>
                      <w:t>(+964)</w:t>
                    </w:r>
                    <w:r>
                      <w:rPr>
                        <w:spacing w:val="-1"/>
                        <w:sz w:val="16"/>
                      </w:rPr>
                      <w:t xml:space="preserve"> </w:t>
                    </w:r>
                    <w:r>
                      <w:rPr>
                        <w:sz w:val="16"/>
                      </w:rPr>
                      <w:t>770</w:t>
                    </w:r>
                    <w:r>
                      <w:rPr>
                        <w:spacing w:val="-3"/>
                        <w:sz w:val="16"/>
                      </w:rPr>
                      <w:t xml:space="preserve"> </w:t>
                    </w:r>
                    <w:r>
                      <w:rPr>
                        <w:sz w:val="16"/>
                      </w:rPr>
                      <w:t>453</w:t>
                    </w:r>
                    <w:r>
                      <w:rPr>
                        <w:spacing w:val="-3"/>
                        <w:sz w:val="16"/>
                      </w:rPr>
                      <w:t xml:space="preserve"> </w:t>
                    </w:r>
                    <w:r>
                      <w:rPr>
                        <w:sz w:val="16"/>
                      </w:rPr>
                      <w:t>86</w:t>
                    </w:r>
                    <w:r>
                      <w:rPr>
                        <w:spacing w:val="-2"/>
                        <w:sz w:val="16"/>
                      </w:rPr>
                      <w:t xml:space="preserve"> </w:t>
                    </w:r>
                    <w:r>
                      <w:rPr>
                        <w:spacing w:val="-5"/>
                        <w:sz w:val="16"/>
                      </w:rPr>
                      <w:t>80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CC1595" w14:textId="77777777" w:rsidR="00217516" w:rsidRDefault="00217516">
      <w:r>
        <w:separator/>
      </w:r>
    </w:p>
  </w:footnote>
  <w:footnote w:type="continuationSeparator" w:id="0">
    <w:p w14:paraId="2F28F703" w14:textId="77777777" w:rsidR="00217516" w:rsidRDefault="00217516">
      <w:r>
        <w:continuationSeparator/>
      </w:r>
    </w:p>
  </w:footnote>
  <w:footnote w:type="continuationNotice" w:id="1">
    <w:p w14:paraId="7664CC0B" w14:textId="77777777" w:rsidR="00217516" w:rsidRDefault="002175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2746B1"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0" behindDoc="1" locked="0" layoutInCell="1" allowOverlap="1" wp14:anchorId="649322BD" wp14:editId="7B10C58D">
              <wp:simplePos x="0" y="0"/>
              <wp:positionH relativeFrom="page">
                <wp:posOffset>438150</wp:posOffset>
              </wp:positionH>
              <wp:positionV relativeFrom="page">
                <wp:posOffset>1022350</wp:posOffset>
              </wp:positionV>
              <wp:extent cx="4267200" cy="2667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67200" cy="266700"/>
                      </a:xfrm>
                      <a:prstGeom prst="rect">
                        <a:avLst/>
                      </a:prstGeom>
                    </wps:spPr>
                    <wps:txbx>
                      <w:txbxContent>
                        <w:p w14:paraId="1612D2C2" w14:textId="2C9E7081" w:rsidR="004C103C" w:rsidRDefault="004B4951" w:rsidP="0076264E">
                          <w:pPr>
                            <w:spacing w:line="203" w:lineRule="exact"/>
                            <w:ind w:left="20"/>
                            <w:rPr>
                              <w:rFonts w:ascii="Calibri Light"/>
                              <w:sz w:val="18"/>
                            </w:rPr>
                          </w:pPr>
                          <w:r w:rsidRPr="007D45A8">
                            <w:rPr>
                              <w:rFonts w:ascii="Times New Roman" w:hAnsi="Times New Roman"/>
                              <w:sz w:val="20"/>
                            </w:rPr>
                            <w:t>Primary Care and Community Health Specialist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649322BD" id="_x0000_t202" coordsize="21600,21600" o:spt="202" path="m,l,21600r21600,l21600,xe">
              <v:stroke joinstyle="miter"/>
              <v:path gradientshapeok="t" o:connecttype="rect"/>
            </v:shapetype>
            <v:shape id="Textbox 1" o:spid="_x0000_s1026" type="#_x0000_t202" style="position:absolute;margin-left:34.5pt;margin-top:80.5pt;width:336pt;height:2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" filled="f" stroked="f">
              <v:textbox inset="0,0,0,0">
                <w:txbxContent>
                  <w:p w14:paraId="1612D2C2" w14:textId="2C9E7081" w:rsidR="004C103C" w:rsidRDefault="004B4951" w:rsidP="0076264E">
                    <w:pPr>
                      <w:spacing w:line="203" w:lineRule="exact"/>
                      <w:ind w:left="20"/>
                      <w:rPr>
                        <w:rFonts w:ascii="Calibri Light"/>
                        <w:sz w:val="18"/>
                      </w:rPr>
                    </w:pPr>
                    <w:r w:rsidRPr="007D45A8">
                      <w:rPr>
                        <w:rFonts w:ascii="Times New Roman" w:hAnsi="Times New Roman"/>
                        <w:sz w:val="20"/>
                      </w:rPr>
                      <w:t>Primary Care and Community Health Specialist</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85D064" w14:textId="77777777" w:rsidR="004C103C" w:rsidRDefault="007E1D12">
    <w:pPr>
      <w:pStyle w:val="BodyText"/>
      <w:spacing w:line="14" w:lineRule="auto"/>
      <w:rPr>
        <w:sz w:val="20"/>
      </w:rPr>
    </w:pPr>
    <w:r>
      <w:rPr>
        <w:noProof/>
        <w:sz w:val="20"/>
      </w:rPr>
      <mc:AlternateContent>
        <mc:Choice Requires="wps">
          <w:drawing>
            <wp:anchor distT="0" distB="0" distL="0" distR="0" simplePos="0" relativeHeight="251658242" behindDoc="1" locked="0" layoutInCell="1" allowOverlap="1" wp14:anchorId="10E56CFF" wp14:editId="4C93206B">
              <wp:simplePos x="0" y="0"/>
              <wp:positionH relativeFrom="page">
                <wp:posOffset>800734</wp:posOffset>
              </wp:positionH>
              <wp:positionV relativeFrom="page">
                <wp:posOffset>1197610</wp:posOffset>
              </wp:positionV>
              <wp:extent cx="1602740" cy="1397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2740" cy="139700"/>
                      </a:xfrm>
                      <a:prstGeom prst="rect">
                        <a:avLst/>
                      </a:prstGeom>
                    </wps:spPr>
                    <wps:txbx>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wps:txbx>
                    <wps:bodyPr wrap="square" lIns="0" tIns="0" rIns="0" bIns="0" rtlCol="0">
                      <a:noAutofit/>
                    </wps:bodyPr>
                  </wps:wsp>
                </a:graphicData>
              </a:graphic>
            </wp:anchor>
          </w:drawing>
        </mc:Choice>
        <mc:Fallback>
          <w:pict>
            <v:shapetype w14:anchorId="10E56CFF" id="_x0000_t202" coordsize="21600,21600" o:spt="202" path="m,l,21600r21600,l21600,xe">
              <v:stroke joinstyle="miter"/>
              <v:path gradientshapeok="t" o:connecttype="rect"/>
            </v:shapetype>
            <v:shape id="Textbox 7" o:spid="_x0000_s1027" type="#_x0000_t202" style="position:absolute;margin-left:63.05pt;margin-top:94.3pt;width:126.2pt;height:11pt;z-index:-25165823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" filled="f" stroked="f">
              <v:textbox inset="0,0,0,0">
                <w:txbxContent>
                  <w:p w14:paraId="17EDACF7" w14:textId="77777777" w:rsidR="004C103C" w:rsidRDefault="007E1D12">
                    <w:pPr>
                      <w:spacing w:line="203" w:lineRule="exact"/>
                      <w:ind w:left="20"/>
                      <w:rPr>
                        <w:rFonts w:ascii="Calibri Light"/>
                        <w:sz w:val="18"/>
                      </w:rPr>
                    </w:pPr>
                    <w:r>
                      <w:rPr>
                        <w:rFonts w:ascii="Calibri Light"/>
                        <w:sz w:val="18"/>
                      </w:rPr>
                      <w:t>Employment</w:t>
                    </w:r>
                    <w:r>
                      <w:rPr>
                        <w:rFonts w:ascii="Calibri Light"/>
                        <w:spacing w:val="-4"/>
                        <w:sz w:val="18"/>
                      </w:rPr>
                      <w:t xml:space="preserve"> </w:t>
                    </w:r>
                    <w:r>
                      <w:rPr>
                        <w:rFonts w:ascii="Calibri Light"/>
                        <w:sz w:val="18"/>
                      </w:rPr>
                      <w:t>Contract</w:t>
                    </w:r>
                    <w:r>
                      <w:rPr>
                        <w:rFonts w:ascii="Calibri Light"/>
                        <w:spacing w:val="3"/>
                        <w:sz w:val="18"/>
                      </w:rPr>
                      <w:t xml:space="preserve"> </w:t>
                    </w:r>
                    <w:r>
                      <w:rPr>
                        <w:rFonts w:ascii="Calibri Light"/>
                        <w:sz w:val="18"/>
                      </w:rPr>
                      <w:t>Code:</w:t>
                    </w:r>
                    <w:r>
                      <w:rPr>
                        <w:rFonts w:ascii="Calibri Light"/>
                        <w:spacing w:val="2"/>
                        <w:sz w:val="18"/>
                      </w:rPr>
                      <w:t xml:space="preserve"> </w:t>
                    </w:r>
                    <w:r>
                      <w:rPr>
                        <w:rFonts w:ascii="Calibri Light"/>
                        <w:spacing w:val="-4"/>
                        <w:sz w:val="18"/>
                      </w:rPr>
                      <w:t>TA6A</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A30AB"/>
    <w:multiLevelType w:val="hybridMultilevel"/>
    <w:tmpl w:val="A9E648DC"/>
    <w:lvl w:ilvl="0" w:tplc="4C98DF0A">
      <w:numFmt w:val="bullet"/>
      <w:lvlText w:val="-"/>
      <w:lvlJc w:val="left"/>
      <w:pPr>
        <w:ind w:left="1080" w:hanging="360"/>
      </w:pPr>
      <w:rPr>
        <w:rFonts w:ascii="Calibri" w:eastAsiaTheme="minorEastAsia"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FB96BBE"/>
    <w:multiLevelType w:val="multilevel"/>
    <w:tmpl w:val="5300A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C067CF"/>
    <w:multiLevelType w:val="multilevel"/>
    <w:tmpl w:val="9B128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B95F88"/>
    <w:multiLevelType w:val="singleLevel"/>
    <w:tmpl w:val="11B95F88"/>
    <w:lvl w:ilvl="0">
      <w:start w:val="1"/>
      <w:numFmt w:val="decimal"/>
      <w:lvlText w:val="%1."/>
      <w:lvlJc w:val="left"/>
      <w:pPr>
        <w:tabs>
          <w:tab w:val="left" w:pos="425"/>
        </w:tabs>
        <w:ind w:left="425" w:hanging="425"/>
      </w:pPr>
      <w:rPr>
        <w:rFonts w:hint="default"/>
      </w:rPr>
    </w:lvl>
  </w:abstractNum>
  <w:abstractNum w:abstractNumId="4" w15:restartNumberingAfterBreak="0">
    <w:nsid w:val="22D340D5"/>
    <w:multiLevelType w:val="hybridMultilevel"/>
    <w:tmpl w:val="DBD4E34A"/>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5" w15:restartNumberingAfterBreak="0">
    <w:nsid w:val="424503C9"/>
    <w:multiLevelType w:val="hybridMultilevel"/>
    <w:tmpl w:val="28128610"/>
    <w:lvl w:ilvl="0" w:tplc="4C98DF0A">
      <w:numFmt w:val="bullet"/>
      <w:lvlText w:val="-"/>
      <w:lvlJc w:val="left"/>
      <w:pPr>
        <w:ind w:left="720" w:hanging="360"/>
      </w:pPr>
      <w:rPr>
        <w:rFonts w:ascii="Calibri" w:eastAsiaTheme="minorEastAsia" w:hAnsi="Calibri" w:cstheme="minorBid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4EE7DB97"/>
    <w:multiLevelType w:val="singleLevel"/>
    <w:tmpl w:val="4EE7DB97"/>
    <w:lvl w:ilvl="0">
      <w:start w:val="1"/>
      <w:numFmt w:val="bullet"/>
      <w:lvlText w:val=""/>
      <w:lvlJc w:val="left"/>
      <w:pPr>
        <w:tabs>
          <w:tab w:val="left" w:pos="420"/>
        </w:tabs>
        <w:ind w:left="420" w:hanging="420"/>
      </w:pPr>
      <w:rPr>
        <w:rFonts w:ascii="Wingdings" w:hAnsi="Wingdings" w:hint="default"/>
      </w:rPr>
    </w:lvl>
  </w:abstractNum>
  <w:abstractNum w:abstractNumId="7" w15:restartNumberingAfterBreak="0">
    <w:nsid w:val="61A71FF9"/>
    <w:multiLevelType w:val="multilevel"/>
    <w:tmpl w:val="7F88F3F2"/>
    <w:lvl w:ilvl="0">
      <w:start w:val="1"/>
      <w:numFmt w:val="bullet"/>
      <w:lvlText w:val=""/>
      <w:lvlJc w:val="left"/>
      <w:pPr>
        <w:tabs>
          <w:tab w:val="num" w:pos="720"/>
        </w:tabs>
        <w:ind w:left="720" w:hanging="360"/>
      </w:pPr>
      <w:rPr>
        <w:rFonts w:ascii="Symbol" w:hAnsi="Symbol" w:hint="default"/>
        <w:sz w:val="20"/>
      </w:rPr>
    </w:lvl>
    <w:lvl w:ilvl="1">
      <w:start w:val="40"/>
      <w:numFmt w:val="bullet"/>
      <w:lvlText w:val="-"/>
      <w:lvlJc w:val="left"/>
      <w:pPr>
        <w:ind w:left="1440" w:hanging="360"/>
      </w:pPr>
      <w:rPr>
        <w:rFonts w:ascii="Calibri" w:eastAsia="Calibri" w:hAnsi="Calibri" w:cs="Calibri"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A9A64B1"/>
    <w:multiLevelType w:val="hybridMultilevel"/>
    <w:tmpl w:val="31804A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72741E58"/>
    <w:multiLevelType w:val="hybridMultilevel"/>
    <w:tmpl w:val="A072CBDE"/>
    <w:lvl w:ilvl="0" w:tplc="BBC28CF6">
      <w:start w:val="1"/>
      <w:numFmt w:val="decimal"/>
      <w:lvlText w:val="%1."/>
      <w:lvlJc w:val="left"/>
      <w:pPr>
        <w:ind w:left="1470" w:hanging="361"/>
      </w:pPr>
      <w:rPr>
        <w:rFonts w:ascii="Calibri" w:eastAsia="Calibri" w:hAnsi="Calibri" w:cs="Calibri" w:hint="default"/>
        <w:b w:val="0"/>
        <w:bCs w:val="0"/>
        <w:i w:val="0"/>
        <w:iCs w:val="0"/>
        <w:spacing w:val="-2"/>
        <w:w w:val="100"/>
        <w:sz w:val="22"/>
        <w:szCs w:val="22"/>
        <w:lang w:val="en-US" w:eastAsia="en-US" w:bidi="ar-SA"/>
      </w:rPr>
    </w:lvl>
    <w:lvl w:ilvl="1" w:tplc="21A4100C">
      <w:numFmt w:val="bullet"/>
      <w:lvlText w:val="•"/>
      <w:lvlJc w:val="left"/>
      <w:pPr>
        <w:ind w:left="2452" w:hanging="361"/>
      </w:pPr>
      <w:rPr>
        <w:rFonts w:hint="default"/>
        <w:lang w:val="en-US" w:eastAsia="en-US" w:bidi="ar-SA"/>
      </w:rPr>
    </w:lvl>
    <w:lvl w:ilvl="2" w:tplc="02107060">
      <w:numFmt w:val="bullet"/>
      <w:lvlText w:val="•"/>
      <w:lvlJc w:val="left"/>
      <w:pPr>
        <w:ind w:left="3424" w:hanging="361"/>
      </w:pPr>
      <w:rPr>
        <w:rFonts w:hint="default"/>
        <w:lang w:val="en-US" w:eastAsia="en-US" w:bidi="ar-SA"/>
      </w:rPr>
    </w:lvl>
    <w:lvl w:ilvl="3" w:tplc="AB067B6A">
      <w:numFmt w:val="bullet"/>
      <w:lvlText w:val="•"/>
      <w:lvlJc w:val="left"/>
      <w:pPr>
        <w:ind w:left="4396" w:hanging="361"/>
      </w:pPr>
      <w:rPr>
        <w:rFonts w:hint="default"/>
        <w:lang w:val="en-US" w:eastAsia="en-US" w:bidi="ar-SA"/>
      </w:rPr>
    </w:lvl>
    <w:lvl w:ilvl="4" w:tplc="38AA248E">
      <w:numFmt w:val="bullet"/>
      <w:lvlText w:val="•"/>
      <w:lvlJc w:val="left"/>
      <w:pPr>
        <w:ind w:left="5369" w:hanging="361"/>
      </w:pPr>
      <w:rPr>
        <w:rFonts w:hint="default"/>
        <w:lang w:val="en-US" w:eastAsia="en-US" w:bidi="ar-SA"/>
      </w:rPr>
    </w:lvl>
    <w:lvl w:ilvl="5" w:tplc="C87603DE">
      <w:numFmt w:val="bullet"/>
      <w:lvlText w:val="•"/>
      <w:lvlJc w:val="left"/>
      <w:pPr>
        <w:ind w:left="6341" w:hanging="361"/>
      </w:pPr>
      <w:rPr>
        <w:rFonts w:hint="default"/>
        <w:lang w:val="en-US" w:eastAsia="en-US" w:bidi="ar-SA"/>
      </w:rPr>
    </w:lvl>
    <w:lvl w:ilvl="6" w:tplc="AD5C50E4">
      <w:numFmt w:val="bullet"/>
      <w:lvlText w:val="•"/>
      <w:lvlJc w:val="left"/>
      <w:pPr>
        <w:ind w:left="7313" w:hanging="361"/>
      </w:pPr>
      <w:rPr>
        <w:rFonts w:hint="default"/>
        <w:lang w:val="en-US" w:eastAsia="en-US" w:bidi="ar-SA"/>
      </w:rPr>
    </w:lvl>
    <w:lvl w:ilvl="7" w:tplc="8CC01E34">
      <w:numFmt w:val="bullet"/>
      <w:lvlText w:val="•"/>
      <w:lvlJc w:val="left"/>
      <w:pPr>
        <w:ind w:left="8286" w:hanging="361"/>
      </w:pPr>
      <w:rPr>
        <w:rFonts w:hint="default"/>
        <w:lang w:val="en-US" w:eastAsia="en-US" w:bidi="ar-SA"/>
      </w:rPr>
    </w:lvl>
    <w:lvl w:ilvl="8" w:tplc="FB00E780">
      <w:numFmt w:val="bullet"/>
      <w:lvlText w:val="•"/>
      <w:lvlJc w:val="left"/>
      <w:pPr>
        <w:ind w:left="9258" w:hanging="361"/>
      </w:pPr>
      <w:rPr>
        <w:rFonts w:hint="default"/>
        <w:lang w:val="en-US" w:eastAsia="en-US" w:bidi="ar-SA"/>
      </w:rPr>
    </w:lvl>
  </w:abstractNum>
  <w:abstractNum w:abstractNumId="10" w15:restartNumberingAfterBreak="0">
    <w:nsid w:val="75411C3B"/>
    <w:multiLevelType w:val="multilevel"/>
    <w:tmpl w:val="8604D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C7721F9"/>
    <w:multiLevelType w:val="hybridMultilevel"/>
    <w:tmpl w:val="1A5488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DA90789"/>
    <w:multiLevelType w:val="hybridMultilevel"/>
    <w:tmpl w:val="8BBC0BD0"/>
    <w:lvl w:ilvl="0" w:tplc="4C98DF0A">
      <w:numFmt w:val="bullet"/>
      <w:lvlText w:val="-"/>
      <w:lvlJc w:val="left"/>
      <w:pPr>
        <w:ind w:left="720" w:hanging="360"/>
      </w:pPr>
      <w:rPr>
        <w:rFonts w:ascii="Calibri" w:eastAsiaTheme="minorEastAsia"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5882470">
    <w:abstractNumId w:val="9"/>
  </w:num>
  <w:num w:numId="2" w16cid:durableId="1553924398">
    <w:abstractNumId w:val="7"/>
  </w:num>
  <w:num w:numId="3" w16cid:durableId="1760711506">
    <w:abstractNumId w:val="1"/>
  </w:num>
  <w:num w:numId="4" w16cid:durableId="1756511800">
    <w:abstractNumId w:val="4"/>
  </w:num>
  <w:num w:numId="5" w16cid:durableId="53044863">
    <w:abstractNumId w:val="8"/>
  </w:num>
  <w:num w:numId="6" w16cid:durableId="655188521">
    <w:abstractNumId w:val="10"/>
  </w:num>
  <w:num w:numId="7" w16cid:durableId="11032274">
    <w:abstractNumId w:val="2"/>
  </w:num>
  <w:num w:numId="8" w16cid:durableId="2094621602">
    <w:abstractNumId w:val="11"/>
  </w:num>
  <w:num w:numId="9" w16cid:durableId="989794400">
    <w:abstractNumId w:val="12"/>
  </w:num>
  <w:num w:numId="10" w16cid:durableId="1422481521">
    <w:abstractNumId w:val="5"/>
  </w:num>
  <w:num w:numId="11" w16cid:durableId="472523300">
    <w:abstractNumId w:val="0"/>
  </w:num>
  <w:num w:numId="12" w16cid:durableId="1915507868">
    <w:abstractNumId w:val="3"/>
  </w:num>
  <w:num w:numId="13" w16cid:durableId="5215519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03C"/>
    <w:rsid w:val="00022C33"/>
    <w:rsid w:val="0005585B"/>
    <w:rsid w:val="000D608F"/>
    <w:rsid w:val="001C3487"/>
    <w:rsid w:val="001E75B2"/>
    <w:rsid w:val="00217516"/>
    <w:rsid w:val="002902DF"/>
    <w:rsid w:val="0037340E"/>
    <w:rsid w:val="003C4D41"/>
    <w:rsid w:val="004B4951"/>
    <w:rsid w:val="004C103C"/>
    <w:rsid w:val="00604A62"/>
    <w:rsid w:val="00694098"/>
    <w:rsid w:val="006A1342"/>
    <w:rsid w:val="00735D4E"/>
    <w:rsid w:val="0076264E"/>
    <w:rsid w:val="007945F7"/>
    <w:rsid w:val="007A23E5"/>
    <w:rsid w:val="007E1D12"/>
    <w:rsid w:val="00863534"/>
    <w:rsid w:val="009B538B"/>
    <w:rsid w:val="00A1144A"/>
    <w:rsid w:val="00AB448C"/>
    <w:rsid w:val="00AE6F59"/>
    <w:rsid w:val="00AF2A64"/>
    <w:rsid w:val="00BD254D"/>
    <w:rsid w:val="00BD4865"/>
    <w:rsid w:val="00BE59E3"/>
    <w:rsid w:val="00DA2BE1"/>
    <w:rsid w:val="00E51543"/>
    <w:rsid w:val="00EA24D7"/>
    <w:rsid w:val="00EC37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77822"/>
  <w15:docId w15:val="{A48B4361-0A32-4AC5-AD16-969B1ACEB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link w:val="Heading1Char"/>
    <w:uiPriority w:val="9"/>
    <w:qFormat/>
    <w:pPr>
      <w:spacing w:before="1"/>
      <w:ind w:left="274"/>
      <w:jc w:val="center"/>
      <w:outlineLvl w:val="0"/>
    </w:pPr>
    <w:rPr>
      <w:b/>
      <w:bCs/>
      <w:sz w:val="30"/>
      <w:szCs w:val="30"/>
    </w:rPr>
  </w:style>
  <w:style w:type="paragraph" w:styleId="Heading2">
    <w:name w:val="heading 2"/>
    <w:basedOn w:val="Normal"/>
    <w:uiPriority w:val="9"/>
    <w:unhideWhenUsed/>
    <w:qFormat/>
    <w:pPr>
      <w:outlineLvl w:val="1"/>
    </w:pPr>
    <w:rPr>
      <w:rFonts w:ascii="Arial" w:eastAsia="Arial" w:hAnsi="Arial" w:cs="Arial"/>
      <w:b/>
      <w:bCs/>
      <w:sz w:val="24"/>
      <w:szCs w:val="24"/>
    </w:rPr>
  </w:style>
  <w:style w:type="paragraph" w:styleId="Heading3">
    <w:name w:val="heading 3"/>
    <w:basedOn w:val="Normal"/>
    <w:next w:val="Normal"/>
    <w:link w:val="Heading3Char"/>
    <w:uiPriority w:val="9"/>
    <w:semiHidden/>
    <w:unhideWhenUsed/>
    <w:qFormat/>
    <w:rsid w:val="0086353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style>
  <w:style w:type="paragraph" w:styleId="ListParagraph">
    <w:name w:val="List Paragraph"/>
    <w:aliases w:val="Lapis Bulleted List,List Paragraph1"/>
    <w:basedOn w:val="Normal"/>
    <w:link w:val="ListParagraphChar"/>
    <w:uiPriority w:val="34"/>
    <w:qFormat/>
    <w:pPr>
      <w:ind w:left="1469" w:hanging="359"/>
      <w:jc w:val="both"/>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863534"/>
    <w:pPr>
      <w:tabs>
        <w:tab w:val="center" w:pos="4680"/>
        <w:tab w:val="right" w:pos="9360"/>
      </w:tabs>
    </w:pPr>
  </w:style>
  <w:style w:type="character" w:customStyle="1" w:styleId="HeaderChar">
    <w:name w:val="Header Char"/>
    <w:basedOn w:val="DefaultParagraphFont"/>
    <w:link w:val="Header"/>
    <w:uiPriority w:val="99"/>
    <w:rsid w:val="00863534"/>
    <w:rPr>
      <w:rFonts w:ascii="Calibri" w:eastAsia="Calibri" w:hAnsi="Calibri" w:cs="Calibri"/>
    </w:rPr>
  </w:style>
  <w:style w:type="paragraph" w:styleId="Footer">
    <w:name w:val="footer"/>
    <w:basedOn w:val="Normal"/>
    <w:link w:val="FooterChar"/>
    <w:uiPriority w:val="99"/>
    <w:unhideWhenUsed/>
    <w:rsid w:val="00863534"/>
    <w:pPr>
      <w:tabs>
        <w:tab w:val="center" w:pos="4680"/>
        <w:tab w:val="right" w:pos="9360"/>
      </w:tabs>
    </w:pPr>
  </w:style>
  <w:style w:type="character" w:customStyle="1" w:styleId="FooterChar">
    <w:name w:val="Footer Char"/>
    <w:basedOn w:val="DefaultParagraphFont"/>
    <w:link w:val="Footer"/>
    <w:uiPriority w:val="99"/>
    <w:rsid w:val="00863534"/>
    <w:rPr>
      <w:rFonts w:ascii="Calibri" w:eastAsia="Calibri" w:hAnsi="Calibri" w:cs="Calibri"/>
    </w:rPr>
  </w:style>
  <w:style w:type="character" w:customStyle="1" w:styleId="Heading3Char">
    <w:name w:val="Heading 3 Char"/>
    <w:basedOn w:val="DefaultParagraphFont"/>
    <w:link w:val="Heading3"/>
    <w:uiPriority w:val="9"/>
    <w:semiHidden/>
    <w:rsid w:val="00863534"/>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863534"/>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63534"/>
    <w:rPr>
      <w:i/>
      <w:iCs/>
    </w:rPr>
  </w:style>
  <w:style w:type="character" w:styleId="Strong">
    <w:name w:val="Strong"/>
    <w:basedOn w:val="DefaultParagraphFont"/>
    <w:uiPriority w:val="22"/>
    <w:qFormat/>
    <w:rsid w:val="001E75B2"/>
    <w:rPr>
      <w:b/>
      <w:bCs/>
    </w:rPr>
  </w:style>
  <w:style w:type="table" w:styleId="TableGrid">
    <w:name w:val="Table Grid"/>
    <w:basedOn w:val="TableNormal"/>
    <w:uiPriority w:val="39"/>
    <w:rsid w:val="001E75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A23E5"/>
    <w:rPr>
      <w:rFonts w:ascii="Calibri" w:eastAsia="Calibri" w:hAnsi="Calibri" w:cs="Calibri"/>
      <w:b/>
      <w:bCs/>
      <w:sz w:val="30"/>
      <w:szCs w:val="30"/>
    </w:rPr>
  </w:style>
  <w:style w:type="character" w:customStyle="1" w:styleId="BodyTextChar">
    <w:name w:val="Body Text Char"/>
    <w:basedOn w:val="DefaultParagraphFont"/>
    <w:link w:val="BodyText"/>
    <w:uiPriority w:val="1"/>
    <w:rsid w:val="007A23E5"/>
    <w:rPr>
      <w:rFonts w:ascii="Calibri" w:eastAsia="Calibri" w:hAnsi="Calibri" w:cs="Calibri"/>
    </w:rPr>
  </w:style>
  <w:style w:type="character" w:styleId="Hyperlink">
    <w:name w:val="Hyperlink"/>
    <w:basedOn w:val="DefaultParagraphFont"/>
    <w:uiPriority w:val="99"/>
    <w:unhideWhenUsed/>
    <w:rsid w:val="00A1144A"/>
    <w:rPr>
      <w:color w:val="0000FF" w:themeColor="hyperlink"/>
      <w:u w:val="single"/>
    </w:rPr>
  </w:style>
  <w:style w:type="character" w:styleId="UnresolvedMention">
    <w:name w:val="Unresolved Mention"/>
    <w:basedOn w:val="DefaultParagraphFont"/>
    <w:uiPriority w:val="99"/>
    <w:semiHidden/>
    <w:unhideWhenUsed/>
    <w:rsid w:val="00A1144A"/>
    <w:rPr>
      <w:color w:val="605E5C"/>
      <w:shd w:val="clear" w:color="auto" w:fill="E1DFDD"/>
    </w:rPr>
  </w:style>
  <w:style w:type="character" w:customStyle="1" w:styleId="ListParagraphChar">
    <w:name w:val="List Paragraph Char"/>
    <w:aliases w:val="Lapis Bulleted List Char,List Paragraph1 Char"/>
    <w:basedOn w:val="DefaultParagraphFont"/>
    <w:link w:val="ListParagraph"/>
    <w:uiPriority w:val="34"/>
    <w:locked/>
    <w:rsid w:val="007945F7"/>
    <w:rPr>
      <w:rFonts w:ascii="Calibri" w:eastAsia="Calibri" w:hAnsi="Calibri" w:cs="Calibri"/>
    </w:rPr>
  </w:style>
  <w:style w:type="paragraph" w:customStyle="1" w:styleId="Default">
    <w:name w:val="Default"/>
    <w:qFormat/>
    <w:rsid w:val="00735D4E"/>
    <w:pPr>
      <w:adjustRightInd w:val="0"/>
    </w:pPr>
    <w:rPr>
      <w:rFonts w:ascii="Arial" w:eastAsia="Arial Unicode MS" w:hAnsi="Arial" w:cs="Arial"/>
      <w:color w:val="000000"/>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2352406">
      <w:bodyDiv w:val="1"/>
      <w:marLeft w:val="0"/>
      <w:marRight w:val="0"/>
      <w:marTop w:val="0"/>
      <w:marBottom w:val="0"/>
      <w:divBdr>
        <w:top w:val="none" w:sz="0" w:space="0" w:color="auto"/>
        <w:left w:val="none" w:sz="0" w:space="0" w:color="auto"/>
        <w:bottom w:val="none" w:sz="0" w:space="0" w:color="auto"/>
        <w:right w:val="none" w:sz="0" w:space="0" w:color="auto"/>
      </w:divBdr>
    </w:div>
    <w:div w:id="1252854066">
      <w:bodyDiv w:val="1"/>
      <w:marLeft w:val="0"/>
      <w:marRight w:val="0"/>
      <w:marTop w:val="0"/>
      <w:marBottom w:val="0"/>
      <w:divBdr>
        <w:top w:val="none" w:sz="0" w:space="0" w:color="auto"/>
        <w:left w:val="none" w:sz="0" w:space="0" w:color="auto"/>
        <w:bottom w:val="none" w:sz="0" w:space="0" w:color="auto"/>
        <w:right w:val="none" w:sz="0" w:space="0" w:color="auto"/>
      </w:divBdr>
    </w:div>
    <w:div w:id="1375420584">
      <w:bodyDiv w:val="1"/>
      <w:marLeft w:val="0"/>
      <w:marRight w:val="0"/>
      <w:marTop w:val="0"/>
      <w:marBottom w:val="0"/>
      <w:divBdr>
        <w:top w:val="none" w:sz="0" w:space="0" w:color="auto"/>
        <w:left w:val="none" w:sz="0" w:space="0" w:color="auto"/>
        <w:bottom w:val="none" w:sz="0" w:space="0" w:color="auto"/>
        <w:right w:val="none" w:sz="0" w:space="0" w:color="auto"/>
      </w:divBdr>
    </w:div>
    <w:div w:id="1432890915">
      <w:bodyDiv w:val="1"/>
      <w:marLeft w:val="0"/>
      <w:marRight w:val="0"/>
      <w:marTop w:val="0"/>
      <w:marBottom w:val="0"/>
      <w:divBdr>
        <w:top w:val="none" w:sz="0" w:space="0" w:color="auto"/>
        <w:left w:val="none" w:sz="0" w:space="0" w:color="auto"/>
        <w:bottom w:val="none" w:sz="0" w:space="0" w:color="auto"/>
        <w:right w:val="none" w:sz="0" w:space="0" w:color="auto"/>
      </w:divBdr>
    </w:div>
    <w:div w:id="1738045083">
      <w:bodyDiv w:val="1"/>
      <w:marLeft w:val="0"/>
      <w:marRight w:val="0"/>
      <w:marTop w:val="0"/>
      <w:marBottom w:val="0"/>
      <w:divBdr>
        <w:top w:val="none" w:sz="0" w:space="0" w:color="auto"/>
        <w:left w:val="none" w:sz="0" w:space="0" w:color="auto"/>
        <w:bottom w:val="none" w:sz="0" w:space="0" w:color="auto"/>
        <w:right w:val="none" w:sz="0" w:space="0" w:color="auto"/>
      </w:divBdr>
    </w:div>
    <w:div w:id="2131195034">
      <w:bodyDiv w:val="1"/>
      <w:marLeft w:val="0"/>
      <w:marRight w:val="0"/>
      <w:marTop w:val="0"/>
      <w:marBottom w:val="0"/>
      <w:divBdr>
        <w:top w:val="none" w:sz="0" w:space="0" w:color="auto"/>
        <w:left w:val="none" w:sz="0" w:space="0" w:color="auto"/>
        <w:bottom w:val="none" w:sz="0" w:space="0" w:color="auto"/>
        <w:right w:val="none" w:sz="0" w:space="0" w:color="auto"/>
      </w:divBdr>
    </w:div>
    <w:div w:id="2146240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vacancy.syria@unponteper.i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9C2860A3893574589BA6C08E667721A" ma:contentTypeVersion="16" ma:contentTypeDescription="Create a new document." ma:contentTypeScope="" ma:versionID="b8edf8397a0274e33b5ce056809006e8">
  <xsd:schema xmlns:xsd="http://www.w3.org/2001/XMLSchema" xmlns:xs="http://www.w3.org/2001/XMLSchema" xmlns:p="http://schemas.microsoft.com/office/2006/metadata/properties" xmlns:ns2="549f6b62-16d8-488d-8561-8783fce06b49" xmlns:ns3="b7512085-5459-4c22-8593-e8d2b80a5585" targetNamespace="http://schemas.microsoft.com/office/2006/metadata/properties" ma:root="true" ma:fieldsID="88ba86cfd9d92b9cddee0925db6cf7e9" ns2:_="" ns3:_="">
    <xsd:import namespace="549f6b62-16d8-488d-8561-8783fce06b49"/>
    <xsd:import namespace="b7512085-5459-4c22-8593-e8d2b80a55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f6b62-16d8-488d-8561-8783fce06b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93befc78-245b-4c8b-8b58-4c94d49d6660"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7512085-5459-4c22-8593-e8d2b80a558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b23526ba-5060-4a91-afae-1179d15390ff}" ma:internalName="TaxCatchAll" ma:showField="CatchAllData" ma:web="b7512085-5459-4c22-8593-e8d2b80a55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49f6b62-16d8-488d-8561-8783fce06b49">
      <Terms xmlns="http://schemas.microsoft.com/office/infopath/2007/PartnerControls"/>
    </lcf76f155ced4ddcb4097134ff3c332f>
    <TaxCatchAll xmlns="b7512085-5459-4c22-8593-e8d2b80a558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8D59F2-7211-4850-8AAF-FD7B16B053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f6b62-16d8-488d-8561-8783fce06b49"/>
    <ds:schemaRef ds:uri="b7512085-5459-4c22-8593-e8d2b80a55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8B0CD4-D335-47EC-940A-9E526E1B5718}">
  <ds:schemaRefs>
    <ds:schemaRef ds:uri="http://schemas.microsoft.com/office/2006/metadata/properties"/>
    <ds:schemaRef ds:uri="http://schemas.microsoft.com/office/infopath/2007/PartnerControls"/>
    <ds:schemaRef ds:uri="549f6b62-16d8-488d-8561-8783fce06b49"/>
    <ds:schemaRef ds:uri="b7512085-5459-4c22-8593-e8d2b80a5585"/>
  </ds:schemaRefs>
</ds:datastoreItem>
</file>

<file path=customXml/itemProps3.xml><?xml version="1.0" encoding="utf-8"?>
<ds:datastoreItem xmlns:ds="http://schemas.openxmlformats.org/officeDocument/2006/customXml" ds:itemID="{E61D8A0D-6AF1-4DF2-A7FC-57FAD2FB76D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3</Pages>
  <Words>1096</Words>
  <Characters>6249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Laith</dc:creator>
  <cp:lastModifiedBy>Lilan Othman</cp:lastModifiedBy>
  <cp:revision>9</cp:revision>
  <dcterms:created xsi:type="dcterms:W3CDTF">2026-02-06T14:38:00Z</dcterms:created>
  <dcterms:modified xsi:type="dcterms:W3CDTF">2026-02-06T16:02:00Z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2026-01-18T00:00:00Z</vt:filetime>
  </property>
  <property fmtid="{D5CDD505-2E9C-101B-9397-08002B2CF9AE}" pid="3" name="Creator">
    <vt:lpwstr>Microsoft® Word for Microsoft 365</vt:lpwstr>
  </property>
  <property fmtid="{D5CDD505-2E9C-101B-9397-08002B2CF9AE}" pid="4" name="LastSaved">
    <vt:filetime>2026-01-25T00:00:00Z</vt:filetime>
  </property>
  <property fmtid="{D5CDD505-2E9C-101B-9397-08002B2CF9AE}" pid="5" name="Producer">
    <vt:lpwstr>Microsoft® Word for Microsoft 365</vt:lpwstr>
  </property>
  <property fmtid="{D5CDD505-2E9C-101B-9397-08002B2CF9AE}" pid="6" name="ContentTypeId">
    <vt:lpwstr>0x01010089C2860A3893574589BA6C08E667721A</vt:lpwstr>
  </property>
  <property fmtid="{D5CDD505-2E9C-101B-9397-08002B2CF9AE}" pid="7" name="MediaServiceImageTags">
    <vt:lpwstr/>
  </property>
</Properties>
</file>